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255236" w14:textId="77777777" w:rsidR="007B5395" w:rsidRPr="00917FE1" w:rsidRDefault="007B5395" w:rsidP="007B5395">
      <w:pPr>
        <w:rPr>
          <w:rFonts w:ascii="微软雅黑" w:eastAsia="微软雅黑" w:hAnsi="微软雅黑" w:cs="微软雅黑"/>
          <w:b/>
          <w:bCs/>
          <w:sz w:val="48"/>
          <w:szCs w:val="48"/>
        </w:rPr>
      </w:pPr>
      <w:r w:rsidRPr="00917FE1">
        <w:rPr>
          <w:rFonts w:ascii="微软雅黑" w:eastAsia="微软雅黑" w:hAnsi="微软雅黑" w:cs="微软雅黑" w:hint="eastAsia"/>
          <w:b/>
          <w:bCs/>
          <w:sz w:val="48"/>
          <w:szCs w:val="48"/>
        </w:rPr>
        <w:t>LAS-7640 任意波形发生器 &amp; 模拟电池</w:t>
      </w:r>
    </w:p>
    <w:p w14:paraId="15CFC4FA" w14:textId="77777777" w:rsidR="007B5395" w:rsidRPr="00917FE1" w:rsidRDefault="007B5395" w:rsidP="007B5395">
      <w:pPr>
        <w:rPr>
          <w:rFonts w:ascii="微软雅黑" w:eastAsia="微软雅黑" w:hAnsi="微软雅黑" w:cs="微软雅黑"/>
          <w:b/>
          <w:bCs/>
          <w:szCs w:val="21"/>
        </w:rPr>
      </w:pPr>
    </w:p>
    <w:p w14:paraId="5EC458C0" w14:textId="76CB70B3" w:rsidR="007B5395" w:rsidRDefault="007B5395" w:rsidP="007B5395">
      <w:pPr>
        <w:rPr>
          <w:rFonts w:ascii="微软雅黑" w:eastAsia="微软雅黑" w:hAnsi="微软雅黑" w:cs="微软雅黑"/>
          <w:szCs w:val="21"/>
        </w:rPr>
      </w:pPr>
      <w:r>
        <w:rPr>
          <w:rFonts w:ascii="微软雅黑" w:eastAsia="微软雅黑" w:hAnsi="微软雅黑" w:cs="微软雅黑"/>
          <w:noProof/>
          <w:szCs w:val="21"/>
        </w:rPr>
        <mc:AlternateContent>
          <mc:Choice Requires="wps">
            <w:drawing>
              <wp:anchor distT="0" distB="0" distL="114300" distR="114300" simplePos="0" relativeHeight="251660288" behindDoc="0" locked="0" layoutInCell="1" allowOverlap="1" wp14:anchorId="33D7CFC3" wp14:editId="746C38C9">
                <wp:simplePos x="0" y="0"/>
                <wp:positionH relativeFrom="column">
                  <wp:posOffset>4619625</wp:posOffset>
                </wp:positionH>
                <wp:positionV relativeFrom="paragraph">
                  <wp:posOffset>1470025</wp:posOffset>
                </wp:positionV>
                <wp:extent cx="657225" cy="219075"/>
                <wp:effectExtent l="0" t="3175" r="0" b="0"/>
                <wp:wrapNone/>
                <wp:docPr id="9"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2734E" w14:textId="77777777" w:rsidR="007B5395" w:rsidRPr="00917FE1" w:rsidRDefault="007B5395" w:rsidP="007B5395">
                            <w:pPr>
                              <w:rPr>
                                <w:sz w:val="15"/>
                                <w:szCs w:val="15"/>
                              </w:rPr>
                            </w:pPr>
                            <w:r w:rsidRPr="00917FE1">
                              <w:rPr>
                                <w:rFonts w:ascii="微软雅黑" w:eastAsia="微软雅黑" w:hAnsi="微软雅黑" w:cs="微软雅黑" w:hint="eastAsia"/>
                                <w:bCs/>
                                <w:sz w:val="15"/>
                                <w:szCs w:val="15"/>
                              </w:rPr>
                              <w:t>LAS-7640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7CFC3" id="_x0000_t202" coordsize="21600,21600" o:spt="202" path="m,l,21600r21600,l21600,xe">
                <v:stroke joinstyle="miter"/>
                <v:path gradientshapeok="t" o:connecttype="rect"/>
              </v:shapetype>
              <v:shape id="文本框 9" o:spid="_x0000_s1026" type="#_x0000_t202" style="position:absolute;left:0;text-align:left;margin-left:363.75pt;margin-top:115.75pt;width:51.7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" stroked="f">
                <v:textbox>
                  <w:txbxContent>
                    <w:p w14:paraId="5432734E" w14:textId="77777777" w:rsidR="007B5395" w:rsidRPr="00917FE1" w:rsidRDefault="007B5395" w:rsidP="007B5395">
                      <w:pPr>
                        <w:rPr>
                          <w:sz w:val="15"/>
                          <w:szCs w:val="15"/>
                        </w:rPr>
                      </w:pPr>
                      <w:r w:rsidRPr="00917FE1">
                        <w:rPr>
                          <w:rFonts w:ascii="微软雅黑" w:eastAsia="微软雅黑" w:hAnsi="微软雅黑" w:cs="微软雅黑" w:hint="eastAsia"/>
                          <w:bCs/>
                          <w:sz w:val="15"/>
                          <w:szCs w:val="15"/>
                        </w:rPr>
                        <w:t>LAS-7640</w:t>
                      </w:r>
                    </w:p>
                  </w:txbxContent>
                </v:textbox>
              </v:shape>
            </w:pict>
          </mc:Fallback>
        </mc:AlternateContent>
      </w:r>
      <w:r>
        <w:rPr>
          <w:rFonts w:ascii="微软雅黑" w:eastAsia="微软雅黑" w:hAnsi="微软雅黑" w:cs="微软雅黑" w:hint="eastAsia"/>
          <w:noProof/>
          <w:szCs w:val="21"/>
        </w:rPr>
        <w:drawing>
          <wp:anchor distT="0" distB="0" distL="114300" distR="114300" simplePos="0" relativeHeight="251659264" behindDoc="0" locked="0" layoutInCell="1" allowOverlap="1" wp14:anchorId="794A4959" wp14:editId="3ADB7B61">
            <wp:simplePos x="0" y="0"/>
            <wp:positionH relativeFrom="column">
              <wp:posOffset>3238500</wp:posOffset>
            </wp:positionH>
            <wp:positionV relativeFrom="paragraph">
              <wp:posOffset>61595</wp:posOffset>
            </wp:positionV>
            <wp:extent cx="3400425" cy="1628775"/>
            <wp:effectExtent l="0" t="0" r="9525" b="9525"/>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004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微软雅黑" w:eastAsia="微软雅黑" w:hAnsi="微软雅黑" w:cs="微软雅黑" w:hint="eastAsia"/>
          <w:szCs w:val="21"/>
        </w:rPr>
        <w:t>车辆内的电源非常复杂，经常出现多种干扰波形复合干扰的情况，对这类情况的模拟就不能用简单固定的波形来测试，需要测试系统具备灵活复合多种干扰波形，同时模拟多种干扰特性的能力，各类</w:t>
      </w:r>
      <w:proofErr w:type="gramStart"/>
      <w:r>
        <w:rPr>
          <w:rFonts w:ascii="微软雅黑" w:eastAsia="微软雅黑" w:hAnsi="微软雅黑" w:cs="微软雅黑" w:hint="eastAsia"/>
          <w:szCs w:val="21"/>
        </w:rPr>
        <w:t>车企标准</w:t>
      </w:r>
      <w:proofErr w:type="gramEnd"/>
      <w:r>
        <w:rPr>
          <w:rFonts w:ascii="微软雅黑" w:eastAsia="微软雅黑" w:hAnsi="微软雅黑" w:cs="微软雅黑" w:hint="eastAsia"/>
          <w:szCs w:val="21"/>
        </w:rPr>
        <w:t>就属于这类情况。LAS-7640系统内置函数信号发生器，可以自由地产生任意波形和设置时序控制，以其优异的特性以及强大的功能可以完全胜任这一要求。</w:t>
      </w:r>
    </w:p>
    <w:p w14:paraId="2D8DA4DA" w14:textId="77777777" w:rsidR="007B5395" w:rsidRDefault="007B5395" w:rsidP="007B5395">
      <w:pPr>
        <w:rPr>
          <w:rFonts w:ascii="微软雅黑" w:eastAsia="微软雅黑" w:hAnsi="微软雅黑" w:cs="微软雅黑"/>
          <w:szCs w:val="21"/>
        </w:rPr>
      </w:pPr>
    </w:p>
    <w:p w14:paraId="2DFA16A3" w14:textId="77777777" w:rsidR="007B5395" w:rsidRDefault="007B5395" w:rsidP="007B5395">
      <w:pPr>
        <w:rPr>
          <w:rFonts w:ascii="微软雅黑" w:eastAsia="微软雅黑" w:hAnsi="微软雅黑" w:cs="微软雅黑"/>
          <w:szCs w:val="21"/>
        </w:rPr>
      </w:pPr>
    </w:p>
    <w:p w14:paraId="6E434414" w14:textId="77777777" w:rsidR="007B5395" w:rsidRDefault="007B5395" w:rsidP="007B5395">
      <w:pPr>
        <w:rPr>
          <w:rFonts w:ascii="微软雅黑" w:eastAsia="微软雅黑" w:hAnsi="微软雅黑" w:cs="微软雅黑"/>
          <w:szCs w:val="21"/>
        </w:rPr>
      </w:pPr>
      <w:r>
        <w:rPr>
          <w:rFonts w:ascii="微软雅黑" w:eastAsia="微软雅黑" w:hAnsi="微软雅黑" w:cs="微软雅黑" w:hint="eastAsia"/>
          <w:b/>
          <w:bCs/>
          <w:szCs w:val="21"/>
        </w:rPr>
        <w:t>LAS-7640采用进口顶级品牌智能程控双</w:t>
      </w:r>
      <w:proofErr w:type="gramStart"/>
      <w:r>
        <w:rPr>
          <w:rFonts w:ascii="微软雅黑" w:eastAsia="微软雅黑" w:hAnsi="微软雅黑" w:cs="微软雅黑" w:hint="eastAsia"/>
          <w:b/>
          <w:bCs/>
          <w:szCs w:val="21"/>
        </w:rPr>
        <w:t>极</w:t>
      </w:r>
      <w:proofErr w:type="gramEnd"/>
      <w:r>
        <w:rPr>
          <w:rFonts w:ascii="微软雅黑" w:eastAsia="微软雅黑" w:hAnsi="微软雅黑" w:cs="微软雅黑" w:hint="eastAsia"/>
          <w:b/>
          <w:bCs/>
          <w:szCs w:val="21"/>
        </w:rPr>
        <w:t>电源模组作为核心部件</w:t>
      </w:r>
      <w:r>
        <w:rPr>
          <w:rFonts w:ascii="微软雅黑" w:eastAsia="微软雅黑" w:hAnsi="微软雅黑" w:cs="微软雅黑" w:hint="eastAsia"/>
          <w:szCs w:val="21"/>
        </w:rPr>
        <w:t>，是目前特性最为严谨、功能最为强大的模拟电池测试系统。其双极性特性保证系统输出电压和电流可以在四象限内随意动作，实现了既能提供功率，也能吸收功率的作用，不但在驱动电感型负载或电容型负载时可以从容应对，同时在复杂测试条件下也具备了极高的可靠性。</w:t>
      </w:r>
    </w:p>
    <w:p w14:paraId="25979D71" w14:textId="77777777" w:rsidR="007B5395" w:rsidRDefault="007B5395" w:rsidP="007B5395">
      <w:pPr>
        <w:rPr>
          <w:rFonts w:ascii="微软雅黑" w:eastAsia="微软雅黑" w:hAnsi="微软雅黑" w:cs="微软雅黑"/>
          <w:szCs w:val="21"/>
        </w:rPr>
      </w:pPr>
    </w:p>
    <w:p w14:paraId="447FBA5D" w14:textId="2CF97FE6" w:rsidR="007B5395" w:rsidRDefault="007B5395" w:rsidP="007B5395">
      <w:pPr>
        <w:jc w:val="center"/>
        <w:rPr>
          <w:rFonts w:ascii="微软雅黑" w:eastAsia="微软雅黑" w:hAnsi="微软雅黑" w:cs="微软雅黑"/>
          <w:szCs w:val="21"/>
        </w:rPr>
      </w:pPr>
      <w:r w:rsidRPr="008D60FF">
        <w:rPr>
          <w:noProof/>
        </w:rPr>
        <w:drawing>
          <wp:inline distT="0" distB="0" distL="0" distR="0" wp14:anchorId="31ECCF8C" wp14:editId="1E6893C4">
            <wp:extent cx="2214865" cy="1418127"/>
            <wp:effectExtent l="38100" t="38100" r="90805" b="86995"/>
            <wp:docPr id="6" name="图片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2214245" cy="1417955"/>
                    </a:xfrm>
                    <a:prstGeom prst="rect">
                      <a:avLst/>
                    </a:prstGeom>
                    <a:noFill/>
                    <a:ln w="9525">
                      <a:noFill/>
                    </a:ln>
                    <a:effectLst>
                      <a:outerShdw blurRad="50800" dist="38100" dir="2700000" algn="tl" rotWithShape="0">
                        <a:prstClr val="black">
                          <a:alpha val="40000"/>
                        </a:prstClr>
                      </a:outerShdw>
                    </a:effectLst>
                  </pic:spPr>
                </pic:pic>
              </a:graphicData>
            </a:graphic>
          </wp:inline>
        </w:drawing>
      </w:r>
      <w:r>
        <w:rPr>
          <w:rFonts w:hint="eastAsia"/>
        </w:rPr>
        <w:t xml:space="preserve">  </w:t>
      </w:r>
      <w:r w:rsidRPr="008D60FF">
        <w:rPr>
          <w:noProof/>
        </w:rPr>
        <w:drawing>
          <wp:inline distT="0" distB="0" distL="0" distR="0" wp14:anchorId="64E2FD35" wp14:editId="1443AE5D">
            <wp:extent cx="2183866" cy="1368725"/>
            <wp:effectExtent l="38100" t="38100" r="102235" b="98425"/>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8"/>
                    <a:stretch>
                      <a:fillRect/>
                    </a:stretch>
                  </pic:blipFill>
                  <pic:spPr>
                    <a:xfrm>
                      <a:off x="0" y="0"/>
                      <a:ext cx="2183765" cy="1368425"/>
                    </a:xfrm>
                    <a:prstGeom prst="rect">
                      <a:avLst/>
                    </a:prstGeom>
                    <a:noFill/>
                    <a:ln w="9525">
                      <a:noFill/>
                    </a:ln>
                    <a:effectLst>
                      <a:outerShdw blurRad="50800" dist="38100" dir="2700000" algn="tl" rotWithShape="0">
                        <a:prstClr val="black">
                          <a:alpha val="40000"/>
                        </a:prstClr>
                      </a:outerShdw>
                    </a:effectLst>
                  </pic:spPr>
                </pic:pic>
              </a:graphicData>
            </a:graphic>
          </wp:inline>
        </w:drawing>
      </w:r>
    </w:p>
    <w:p w14:paraId="731D521B" w14:textId="77777777" w:rsidR="007B5395" w:rsidRDefault="007B5395" w:rsidP="007B5395">
      <w:pPr>
        <w:tabs>
          <w:tab w:val="left" w:pos="7140"/>
        </w:tabs>
        <w:ind w:left="1260" w:firstLine="420"/>
        <w:rPr>
          <w:rFonts w:ascii="微软雅黑" w:eastAsia="微软雅黑" w:hAnsi="微软雅黑" w:cs="微软雅黑"/>
          <w:sz w:val="15"/>
          <w:szCs w:val="15"/>
        </w:rPr>
      </w:pPr>
      <w:r>
        <w:rPr>
          <w:rFonts w:ascii="微软雅黑" w:eastAsia="微软雅黑" w:hAnsi="微软雅黑" w:cs="微软雅黑" w:hint="eastAsia"/>
          <w:sz w:val="15"/>
          <w:szCs w:val="15"/>
        </w:rPr>
        <w:lastRenderedPageBreak/>
        <w:t>（任意波形发生器设置）                   （示波器实测输出波形）</w:t>
      </w:r>
    </w:p>
    <w:p w14:paraId="46E3CB39" w14:textId="77777777" w:rsidR="007B5395" w:rsidRDefault="007B5395" w:rsidP="007B5395">
      <w:pPr>
        <w:rPr>
          <w:rFonts w:ascii="微软雅黑" w:eastAsia="微软雅黑" w:hAnsi="微软雅黑" w:cs="微软雅黑"/>
          <w:szCs w:val="21"/>
        </w:rPr>
      </w:pPr>
    </w:p>
    <w:p w14:paraId="2BF81576" w14:textId="77777777" w:rsidR="007B5395" w:rsidRDefault="007B5395" w:rsidP="007B5395">
      <w:pPr>
        <w:rPr>
          <w:rFonts w:ascii="微软雅黑" w:eastAsia="微软雅黑" w:hAnsi="微软雅黑" w:cs="微软雅黑"/>
          <w:szCs w:val="21"/>
        </w:rPr>
      </w:pPr>
    </w:p>
    <w:p w14:paraId="675C1BD8" w14:textId="77777777" w:rsidR="007B5395" w:rsidRDefault="007B5395" w:rsidP="007B5395">
      <w:pPr>
        <w:rPr>
          <w:rFonts w:ascii="微软雅黑" w:eastAsia="微软雅黑" w:hAnsi="微软雅黑" w:cs="微软雅黑"/>
          <w:b/>
          <w:color w:val="FF0000"/>
          <w:szCs w:val="21"/>
        </w:rPr>
      </w:pPr>
    </w:p>
    <w:p w14:paraId="53A50E5A" w14:textId="77777777" w:rsidR="007B5395" w:rsidRDefault="007B5395" w:rsidP="007B5395">
      <w:pPr>
        <w:rPr>
          <w:rFonts w:ascii="微软雅黑" w:eastAsia="微软雅黑" w:hAnsi="微软雅黑" w:cs="微软雅黑"/>
          <w:szCs w:val="21"/>
        </w:rPr>
      </w:pPr>
      <w:r>
        <w:rPr>
          <w:rFonts w:ascii="微软雅黑" w:eastAsia="微软雅黑" w:hAnsi="微软雅黑" w:cs="微软雅黑" w:hint="eastAsia"/>
          <w:b/>
          <w:bCs/>
          <w:szCs w:val="21"/>
        </w:rPr>
        <w:t>在四象限内随意动作及吸收功率是区分普通程控电源和模拟电池的关键，也是影响汽车EMC测试准确度的关键，</w:t>
      </w:r>
      <w:r>
        <w:rPr>
          <w:rFonts w:ascii="微软雅黑" w:eastAsia="微软雅黑" w:hAnsi="微软雅黑" w:cs="微软雅黑" w:hint="eastAsia"/>
          <w:szCs w:val="21"/>
        </w:rPr>
        <w:t>因此严谨的汽车EMC测试要么使用蓄电池，要么使用模拟电池（汽车EMC特殊电源），没有一个认证机构以及</w:t>
      </w:r>
      <w:proofErr w:type="gramStart"/>
      <w:r>
        <w:rPr>
          <w:rFonts w:ascii="微软雅黑" w:eastAsia="微软雅黑" w:hAnsi="微软雅黑" w:cs="微软雅黑" w:hint="eastAsia"/>
          <w:szCs w:val="21"/>
        </w:rPr>
        <w:t>车企会</w:t>
      </w:r>
      <w:proofErr w:type="gramEnd"/>
      <w:r>
        <w:rPr>
          <w:rFonts w:ascii="微软雅黑" w:eastAsia="微软雅黑" w:hAnsi="微软雅黑" w:cs="微软雅黑" w:hint="eastAsia"/>
          <w:szCs w:val="21"/>
        </w:rPr>
        <w:t>使用普通程控电源来做试验。</w:t>
      </w:r>
    </w:p>
    <w:p w14:paraId="7E246736" w14:textId="08B4E1BB" w:rsidR="007B5395" w:rsidRDefault="007B5395" w:rsidP="007B5395">
      <w:r w:rsidRPr="008D60FF">
        <w:rPr>
          <w:noProof/>
        </w:rPr>
        <w:drawing>
          <wp:inline distT="0" distB="0" distL="0" distR="0" wp14:anchorId="7318C1CD" wp14:editId="14C946FC">
            <wp:extent cx="4798822" cy="3132148"/>
            <wp:effectExtent l="38100" t="38100" r="97155" b="87630"/>
            <wp:docPr id="3"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4798695" cy="3131820"/>
                    </a:xfrm>
                    <a:prstGeom prst="rect">
                      <a:avLst/>
                    </a:prstGeom>
                    <a:noFill/>
                    <a:ln w="9525">
                      <a:noFill/>
                    </a:ln>
                    <a:effectLst>
                      <a:outerShdw blurRad="50800" dist="38100" dir="2700000" algn="tl" rotWithShape="0">
                        <a:prstClr val="black">
                          <a:alpha val="40000"/>
                        </a:prstClr>
                      </a:outerShdw>
                    </a:effectLst>
                  </pic:spPr>
                </pic:pic>
              </a:graphicData>
            </a:graphic>
          </wp:inline>
        </w:drawing>
      </w:r>
    </w:p>
    <w:p w14:paraId="55987E9F" w14:textId="77777777" w:rsidR="007B5395" w:rsidRDefault="007B5395" w:rsidP="007B5395"/>
    <w:p w14:paraId="563E8B47" w14:textId="77777777" w:rsidR="007B5395" w:rsidRDefault="007B5395" w:rsidP="007B5395">
      <w:pPr>
        <w:rPr>
          <w:rFonts w:ascii="微软雅黑" w:eastAsia="微软雅黑" w:hAnsi="微软雅黑" w:cs="微软雅黑"/>
          <w:b/>
          <w:bCs/>
          <w:szCs w:val="21"/>
        </w:rPr>
      </w:pPr>
    </w:p>
    <w:p w14:paraId="387203C0" w14:textId="77777777" w:rsidR="007B5395" w:rsidRDefault="007B5395" w:rsidP="007B5395">
      <w:pPr>
        <w:rPr>
          <w:rFonts w:ascii="微软雅黑" w:eastAsia="微软雅黑" w:hAnsi="微软雅黑" w:cs="微软雅黑"/>
          <w:b/>
          <w:bCs/>
          <w:szCs w:val="21"/>
        </w:rPr>
      </w:pPr>
    </w:p>
    <w:p w14:paraId="0906B83E" w14:textId="77777777" w:rsidR="007B5395" w:rsidRDefault="007B5395" w:rsidP="007B5395">
      <w:pPr>
        <w:rPr>
          <w:rFonts w:ascii="微软雅黑" w:eastAsia="微软雅黑" w:hAnsi="微软雅黑" w:cs="微软雅黑"/>
          <w:b/>
          <w:bCs/>
          <w:szCs w:val="21"/>
        </w:rPr>
      </w:pPr>
    </w:p>
    <w:p w14:paraId="61D6CDAE" w14:textId="77777777" w:rsidR="007B5395" w:rsidRDefault="007B5395" w:rsidP="007B5395">
      <w:pPr>
        <w:rPr>
          <w:rFonts w:ascii="微软雅黑" w:eastAsia="微软雅黑" w:hAnsi="微软雅黑" w:cs="微软雅黑"/>
          <w:b/>
          <w:bCs/>
          <w:szCs w:val="21"/>
        </w:rPr>
      </w:pPr>
    </w:p>
    <w:p w14:paraId="089D7E08" w14:textId="77777777" w:rsidR="007B5395" w:rsidRDefault="007B5395" w:rsidP="007B5395">
      <w:pPr>
        <w:rPr>
          <w:rFonts w:ascii="微软雅黑" w:eastAsia="微软雅黑" w:hAnsi="微软雅黑" w:cs="微软雅黑"/>
          <w:szCs w:val="21"/>
        </w:rPr>
      </w:pPr>
      <w:r>
        <w:rPr>
          <w:rFonts w:ascii="微软雅黑" w:eastAsia="微软雅黑" w:hAnsi="微软雅黑" w:cs="微软雅黑" w:hint="eastAsia"/>
          <w:b/>
          <w:bCs/>
          <w:szCs w:val="21"/>
        </w:rPr>
        <w:t>脉动噪声低至4mV</w:t>
      </w:r>
      <w:r>
        <w:rPr>
          <w:rFonts w:ascii="微软雅黑" w:eastAsia="微软雅黑" w:hAnsi="微软雅黑" w:cs="微软雅黑" w:hint="eastAsia"/>
          <w:b/>
          <w:bCs/>
          <w:szCs w:val="21"/>
          <w:vertAlign w:val="subscript"/>
        </w:rPr>
        <w:t>rms</w:t>
      </w:r>
      <w:r>
        <w:rPr>
          <w:rFonts w:ascii="微软雅黑" w:eastAsia="微软雅黑" w:hAnsi="微软雅黑" w:cs="微软雅黑" w:hint="eastAsia"/>
          <w:b/>
          <w:bCs/>
          <w:szCs w:val="21"/>
        </w:rPr>
        <w:t>，噪声低至20mV</w:t>
      </w:r>
      <w:r>
        <w:rPr>
          <w:rFonts w:ascii="微软雅黑" w:eastAsia="微软雅黑" w:hAnsi="微软雅黑" w:cs="微软雅黑" w:hint="eastAsia"/>
          <w:b/>
          <w:bCs/>
          <w:szCs w:val="21"/>
          <w:vertAlign w:val="subscript"/>
        </w:rPr>
        <w:t>p-p</w:t>
      </w:r>
      <w:r>
        <w:rPr>
          <w:rFonts w:ascii="微软雅黑" w:eastAsia="微软雅黑" w:hAnsi="微软雅黑" w:cs="微软雅黑" w:hint="eastAsia"/>
          <w:szCs w:val="21"/>
        </w:rPr>
        <w:t>，不会对任何模拟波形造成影响。</w:t>
      </w:r>
    </w:p>
    <w:p w14:paraId="1CF8A903" w14:textId="77777777" w:rsidR="007B5395" w:rsidRDefault="007B5395" w:rsidP="007B5395">
      <w:pPr>
        <w:rPr>
          <w:rFonts w:ascii="微软雅黑" w:eastAsia="微软雅黑" w:hAnsi="微软雅黑" w:cs="微软雅黑"/>
          <w:szCs w:val="21"/>
        </w:rPr>
      </w:pPr>
    </w:p>
    <w:p w14:paraId="0A78A319" w14:textId="77777777" w:rsidR="007B5395" w:rsidRDefault="007B5395" w:rsidP="007B5395">
      <w:pPr>
        <w:rPr>
          <w:rFonts w:ascii="微软雅黑" w:eastAsia="微软雅黑" w:hAnsi="微软雅黑" w:cs="微软雅黑"/>
          <w:szCs w:val="21"/>
        </w:rPr>
      </w:pPr>
      <w:r>
        <w:rPr>
          <w:rFonts w:ascii="微软雅黑" w:eastAsia="微软雅黑" w:hAnsi="微软雅黑" w:cs="微软雅黑" w:hint="eastAsia"/>
          <w:b/>
          <w:bCs/>
          <w:szCs w:val="21"/>
        </w:rPr>
        <w:t>满足ISO和SAE国际标准</w:t>
      </w:r>
      <w:r>
        <w:rPr>
          <w:rFonts w:ascii="微软雅黑" w:eastAsia="微软雅黑" w:hAnsi="微软雅黑" w:cs="微软雅黑" w:hint="eastAsia"/>
          <w:szCs w:val="21"/>
        </w:rPr>
        <w:t>，可模拟:</w:t>
      </w:r>
    </w:p>
    <w:p w14:paraId="5115A2BD" w14:textId="77777777" w:rsidR="007B5395" w:rsidRDefault="007B5395" w:rsidP="007B5395">
      <w:pPr>
        <w:rPr>
          <w:rFonts w:ascii="微软雅黑" w:eastAsia="微软雅黑" w:hAnsi="微软雅黑" w:cs="微软雅黑"/>
          <w:szCs w:val="21"/>
        </w:rPr>
      </w:pPr>
      <w:r>
        <w:rPr>
          <w:rFonts w:ascii="微软雅黑" w:eastAsia="微软雅黑" w:hAnsi="微软雅黑" w:cs="微软雅黑" w:hint="eastAsia"/>
          <w:szCs w:val="21"/>
        </w:rPr>
        <w:lastRenderedPageBreak/>
        <w:t>脉冲2b：模拟点火切断瞬间由于直流电机充当了发电机并由此产生的瞬态现象；</w:t>
      </w:r>
    </w:p>
    <w:p w14:paraId="46111064" w14:textId="77777777" w:rsidR="007B5395" w:rsidRDefault="007B5395" w:rsidP="007B5395">
      <w:pPr>
        <w:rPr>
          <w:rFonts w:ascii="微软雅黑" w:eastAsia="微软雅黑" w:hAnsi="微软雅黑" w:cs="微软雅黑"/>
          <w:szCs w:val="21"/>
        </w:rPr>
      </w:pPr>
      <w:r>
        <w:rPr>
          <w:rFonts w:ascii="微软雅黑" w:eastAsia="微软雅黑" w:hAnsi="微软雅黑" w:cs="微软雅黑" w:hint="eastAsia"/>
          <w:szCs w:val="21"/>
        </w:rPr>
        <w:t>脉冲4：模拟内燃机的起动机电路通电时引起的电源电压降低的情况；</w:t>
      </w:r>
    </w:p>
    <w:p w14:paraId="17AE9D1B" w14:textId="77777777" w:rsidR="007B5395" w:rsidRDefault="007B5395" w:rsidP="007B5395">
      <w:pPr>
        <w:rPr>
          <w:rFonts w:ascii="微软雅黑" w:eastAsia="微软雅黑" w:hAnsi="微软雅黑" w:cs="微软雅黑"/>
          <w:szCs w:val="21"/>
        </w:rPr>
      </w:pPr>
      <w:r>
        <w:rPr>
          <w:rFonts w:ascii="微软雅黑" w:eastAsia="微软雅黑" w:hAnsi="微软雅黑" w:cs="微软雅黑" w:hint="eastAsia"/>
          <w:szCs w:val="21"/>
        </w:rPr>
        <w:t>ISO16750-2：电气电子设备的环境条件和试验-电气负荷；</w:t>
      </w:r>
    </w:p>
    <w:p w14:paraId="20CDC0F2" w14:textId="77777777" w:rsidR="007B5395" w:rsidRDefault="007B5395" w:rsidP="007B5395">
      <w:pPr>
        <w:rPr>
          <w:rFonts w:ascii="微软雅黑" w:eastAsia="微软雅黑" w:hAnsi="微软雅黑" w:cs="微软雅黑"/>
          <w:szCs w:val="21"/>
        </w:rPr>
      </w:pPr>
      <w:r>
        <w:rPr>
          <w:rFonts w:ascii="微软雅黑" w:eastAsia="微软雅黑" w:hAnsi="微软雅黑" w:cs="微软雅黑" w:hint="eastAsia"/>
          <w:szCs w:val="21"/>
        </w:rPr>
        <w:t>各类</w:t>
      </w:r>
      <w:proofErr w:type="gramStart"/>
      <w:r>
        <w:rPr>
          <w:rFonts w:ascii="微软雅黑" w:eastAsia="微软雅黑" w:hAnsi="微软雅黑" w:cs="微软雅黑" w:hint="eastAsia"/>
          <w:szCs w:val="21"/>
        </w:rPr>
        <w:t>车企标准</w:t>
      </w:r>
      <w:proofErr w:type="gramEnd"/>
      <w:r>
        <w:rPr>
          <w:rFonts w:ascii="微软雅黑" w:eastAsia="微软雅黑" w:hAnsi="微软雅黑" w:cs="微软雅黑" w:hint="eastAsia"/>
          <w:szCs w:val="21"/>
        </w:rPr>
        <w:t>的要求：而且其极具功能扩展能力的特性使其配合凌</w:t>
      </w:r>
      <w:proofErr w:type="gramStart"/>
      <w:r>
        <w:rPr>
          <w:rFonts w:ascii="微软雅黑" w:eastAsia="微软雅黑" w:hAnsi="微软雅黑" w:cs="微软雅黑" w:hint="eastAsia"/>
          <w:szCs w:val="21"/>
        </w:rPr>
        <w:t>世</w:t>
      </w:r>
      <w:proofErr w:type="gramEnd"/>
      <w:r>
        <w:rPr>
          <w:rFonts w:ascii="微软雅黑" w:eastAsia="微软雅黑" w:hAnsi="微软雅黑" w:cs="微软雅黑" w:hint="eastAsia"/>
          <w:szCs w:val="21"/>
        </w:rPr>
        <w:t>独立开发的功能模块可以满足一些车厂非常独特的电源电压变化要求。</w:t>
      </w:r>
    </w:p>
    <w:p w14:paraId="106FB6DE" w14:textId="77777777" w:rsidR="007B5395" w:rsidRDefault="007B5395" w:rsidP="007B5395">
      <w:pPr>
        <w:rPr>
          <w:rFonts w:ascii="微软雅黑" w:eastAsia="微软雅黑" w:hAnsi="微软雅黑" w:cs="微软雅黑"/>
          <w:szCs w:val="21"/>
        </w:rPr>
      </w:pPr>
    </w:p>
    <w:p w14:paraId="28C729E8" w14:textId="77777777" w:rsidR="007B5395" w:rsidRDefault="007B5395" w:rsidP="007B5395">
      <w:pPr>
        <w:rPr>
          <w:rFonts w:ascii="微软雅黑" w:eastAsia="微软雅黑" w:hAnsi="微软雅黑" w:cs="微软雅黑"/>
          <w:b/>
          <w:bCs/>
          <w:szCs w:val="21"/>
        </w:rPr>
      </w:pPr>
      <w:r>
        <w:rPr>
          <w:rFonts w:ascii="微软雅黑" w:eastAsia="微软雅黑" w:hAnsi="微软雅黑" w:cs="微软雅黑" w:hint="eastAsia"/>
          <w:b/>
          <w:bCs/>
          <w:szCs w:val="21"/>
        </w:rPr>
        <w:t>可作为DUT的工作电源——蓄电池使用。</w:t>
      </w:r>
    </w:p>
    <w:p w14:paraId="7B9F7927" w14:textId="77777777" w:rsidR="007B5395" w:rsidRDefault="007B5395" w:rsidP="007B5395">
      <w:pPr>
        <w:rPr>
          <w:rFonts w:ascii="微软雅黑" w:eastAsia="微软雅黑" w:hAnsi="微软雅黑" w:cs="微软雅黑"/>
          <w:szCs w:val="21"/>
        </w:rPr>
      </w:pPr>
    </w:p>
    <w:p w14:paraId="2FF7BF23" w14:textId="77777777" w:rsidR="007B5395" w:rsidRDefault="007B5395" w:rsidP="007B5395">
      <w:pPr>
        <w:rPr>
          <w:rFonts w:ascii="微软雅黑" w:eastAsia="微软雅黑" w:hAnsi="微软雅黑" w:cs="微软雅黑"/>
          <w:szCs w:val="21"/>
        </w:rPr>
      </w:pPr>
      <w:r>
        <w:rPr>
          <w:rFonts w:ascii="微软雅黑" w:eastAsia="微软雅黑" w:hAnsi="微软雅黑" w:cs="微软雅黑" w:hint="eastAsia"/>
          <w:b/>
          <w:bCs/>
          <w:szCs w:val="21"/>
        </w:rPr>
        <w:t>采用模块扩展方式</w:t>
      </w:r>
      <w:r>
        <w:rPr>
          <w:rFonts w:ascii="微软雅黑" w:eastAsia="微软雅黑" w:hAnsi="微软雅黑" w:cs="微软雅黑" w:hint="eastAsia"/>
          <w:szCs w:val="21"/>
        </w:rPr>
        <w:t>，最大电流可扩展至50A（</w:t>
      </w:r>
      <w:proofErr w:type="spellStart"/>
      <w:r>
        <w:rPr>
          <w:rFonts w:ascii="微软雅黑" w:eastAsia="微软雅黑" w:hAnsi="微软雅黑" w:cs="微软雅黑" w:hint="eastAsia"/>
          <w:szCs w:val="21"/>
        </w:rPr>
        <w:t>50A</w:t>
      </w:r>
      <w:proofErr w:type="spellEnd"/>
      <w:r>
        <w:rPr>
          <w:rFonts w:ascii="微软雅黑" w:eastAsia="微软雅黑" w:hAnsi="微软雅黑" w:cs="微软雅黑" w:hint="eastAsia"/>
          <w:szCs w:val="21"/>
        </w:rPr>
        <w:t>以上需另配扩展组件），且各模块可同时或独立工作。</w:t>
      </w:r>
    </w:p>
    <w:p w14:paraId="4E6C5FD4" w14:textId="77777777" w:rsidR="007B5395" w:rsidRDefault="007B5395" w:rsidP="007B5395">
      <w:pPr>
        <w:rPr>
          <w:rFonts w:ascii="微软雅黑" w:eastAsia="微软雅黑" w:hAnsi="微软雅黑" w:cs="微软雅黑"/>
          <w:b/>
          <w:bCs/>
          <w:szCs w:val="21"/>
        </w:rPr>
      </w:pPr>
    </w:p>
    <w:p w14:paraId="2EA5381C" w14:textId="77777777" w:rsidR="007B5395" w:rsidRDefault="007B5395" w:rsidP="007B5395">
      <w:pPr>
        <w:rPr>
          <w:rFonts w:ascii="微软雅黑" w:eastAsia="微软雅黑" w:hAnsi="微软雅黑" w:cs="微软雅黑"/>
          <w:b/>
          <w:bCs/>
          <w:szCs w:val="21"/>
        </w:rPr>
      </w:pPr>
    </w:p>
    <w:p w14:paraId="136659D3" w14:textId="77777777" w:rsidR="007B5395" w:rsidRDefault="007B5395" w:rsidP="007B5395">
      <w:pPr>
        <w:rPr>
          <w:rFonts w:ascii="微软雅黑" w:eastAsia="微软雅黑" w:hAnsi="微软雅黑" w:cs="微软雅黑"/>
          <w:b/>
          <w:bCs/>
          <w:szCs w:val="21"/>
        </w:rPr>
      </w:pPr>
    </w:p>
    <w:p w14:paraId="5890AA59" w14:textId="77777777" w:rsidR="007B5395" w:rsidRDefault="007B5395" w:rsidP="007B5395">
      <w:pPr>
        <w:rPr>
          <w:rFonts w:ascii="微软雅黑" w:eastAsia="微软雅黑" w:hAnsi="微软雅黑" w:cs="微软雅黑"/>
          <w:b/>
          <w:bCs/>
          <w:szCs w:val="21"/>
        </w:rPr>
      </w:pPr>
    </w:p>
    <w:p w14:paraId="40E40919" w14:textId="77777777" w:rsidR="007B5395" w:rsidRDefault="007B5395" w:rsidP="007B5395">
      <w:pPr>
        <w:rPr>
          <w:rFonts w:ascii="微软雅黑" w:eastAsia="微软雅黑" w:hAnsi="微软雅黑" w:cs="微软雅黑"/>
          <w:b/>
          <w:bCs/>
          <w:szCs w:val="21"/>
        </w:rPr>
      </w:pPr>
    </w:p>
    <w:p w14:paraId="073DEC16" w14:textId="77777777" w:rsidR="007B5395" w:rsidRDefault="007B5395" w:rsidP="007B5395">
      <w:pPr>
        <w:rPr>
          <w:rFonts w:ascii="微软雅黑" w:eastAsia="微软雅黑" w:hAnsi="微软雅黑" w:cs="微软雅黑"/>
          <w:b/>
          <w:bCs/>
          <w:szCs w:val="21"/>
        </w:rPr>
      </w:pPr>
      <w:r>
        <w:rPr>
          <w:rFonts w:ascii="微软雅黑" w:eastAsia="微软雅黑" w:hAnsi="微软雅黑" w:cs="微软雅黑" w:hint="eastAsia"/>
          <w:b/>
          <w:bCs/>
          <w:szCs w:val="21"/>
        </w:rPr>
        <w:t>配合AUTOPRO软件可实现任意干扰波形编辑及模拟功能。</w:t>
      </w:r>
    </w:p>
    <w:p w14:paraId="6D96BFF6" w14:textId="77777777" w:rsidR="007B5395" w:rsidRDefault="007B5395" w:rsidP="007B5395">
      <w:pPr>
        <w:rPr>
          <w:rFonts w:ascii="微软雅黑" w:eastAsia="微软雅黑" w:hAnsi="微软雅黑" w:cs="微软雅黑"/>
          <w:szCs w:val="21"/>
        </w:rPr>
      </w:pPr>
      <w:r>
        <w:rPr>
          <w:rFonts w:ascii="微软雅黑" w:eastAsia="微软雅黑" w:hAnsi="微软雅黑" w:cs="微软雅黑" w:hint="eastAsia"/>
          <w:szCs w:val="21"/>
        </w:rPr>
        <w:t>LAS-7640内置的功率放大器能够输出非常精准的正弦波、方波、三角波等，另内置16种波形元素，结合最高可达1024步时序编辑功能，可以实现任意设定振幅、频率、初始相位、扫频、方波占空比等功能的编辑</w:t>
      </w:r>
    </w:p>
    <w:p w14:paraId="4B4F3481" w14:textId="36C99966" w:rsidR="007B5395" w:rsidRDefault="007B5395" w:rsidP="007B5395">
      <w:pPr>
        <w:jc w:val="center"/>
        <w:rPr>
          <w:rFonts w:ascii="微软雅黑" w:eastAsia="微软雅黑" w:hAnsi="微软雅黑" w:cs="微软雅黑"/>
          <w:szCs w:val="21"/>
        </w:rPr>
      </w:pPr>
      <w:r w:rsidRPr="008D60FF">
        <w:rPr>
          <w:noProof/>
        </w:rPr>
        <w:lastRenderedPageBreak/>
        <w:drawing>
          <wp:inline distT="0" distB="0" distL="0" distR="0" wp14:anchorId="17CFD6BA" wp14:editId="6D60D49E">
            <wp:extent cx="5730494" cy="3600577"/>
            <wp:effectExtent l="38100" t="38100" r="99060" b="95250"/>
            <wp:docPr id="5" name="图片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0"/>
                    <a:stretch>
                      <a:fillRect/>
                    </a:stretch>
                  </pic:blipFill>
                  <pic:spPr>
                    <a:xfrm>
                      <a:off x="0" y="0"/>
                      <a:ext cx="5730240" cy="3600450"/>
                    </a:xfrm>
                    <a:prstGeom prst="rect">
                      <a:avLst/>
                    </a:prstGeom>
                    <a:noFill/>
                    <a:ln w="9525">
                      <a:noFill/>
                    </a:ln>
                    <a:effectLst>
                      <a:outerShdw blurRad="50800" dist="38100" dir="2700000" algn="tl" rotWithShape="0">
                        <a:prstClr val="black">
                          <a:alpha val="40000"/>
                        </a:prstClr>
                      </a:outerShdw>
                    </a:effectLst>
                  </pic:spPr>
                </pic:pic>
              </a:graphicData>
            </a:graphic>
          </wp:inline>
        </w:drawing>
      </w:r>
    </w:p>
    <w:p w14:paraId="389E27AF" w14:textId="77777777" w:rsidR="007B5395" w:rsidRDefault="007B5395" w:rsidP="007B5395">
      <w:pPr>
        <w:rPr>
          <w:rFonts w:ascii="微软雅黑" w:eastAsia="微软雅黑" w:hAnsi="微软雅黑" w:cs="微软雅黑"/>
          <w:szCs w:val="21"/>
        </w:rPr>
      </w:pPr>
    </w:p>
    <w:p w14:paraId="266530DA" w14:textId="77777777" w:rsidR="007B5395" w:rsidRDefault="007B5395" w:rsidP="007B5395">
      <w:pPr>
        <w:rPr>
          <w:rFonts w:ascii="微软雅黑" w:eastAsia="微软雅黑" w:hAnsi="微软雅黑" w:cs="微软雅黑"/>
          <w:szCs w:val="21"/>
        </w:rPr>
      </w:pPr>
    </w:p>
    <w:p w14:paraId="130FF197" w14:textId="77777777" w:rsidR="007B5395" w:rsidRDefault="007B5395" w:rsidP="007B5395">
      <w:pPr>
        <w:rPr>
          <w:rFonts w:ascii="微软雅黑" w:eastAsia="微软雅黑" w:hAnsi="微软雅黑" w:cs="微软雅黑"/>
          <w:szCs w:val="21"/>
        </w:rPr>
      </w:pPr>
    </w:p>
    <w:p w14:paraId="65B3F1E3" w14:textId="77777777" w:rsidR="007B5395" w:rsidRDefault="007B5395" w:rsidP="007B5395">
      <w:pPr>
        <w:rPr>
          <w:rFonts w:ascii="微软雅黑" w:eastAsia="微软雅黑" w:hAnsi="微软雅黑" w:cs="微软雅黑"/>
          <w:b/>
          <w:bCs/>
        </w:rPr>
      </w:pPr>
      <w:r>
        <w:rPr>
          <w:rFonts w:ascii="微软雅黑" w:eastAsia="微软雅黑" w:hAnsi="微软雅黑" w:cs="微软雅黑" w:hint="eastAsia"/>
          <w:b/>
          <w:bCs/>
        </w:rPr>
        <w:t>技术规格</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41"/>
        <w:gridCol w:w="2841"/>
      </w:tblGrid>
      <w:tr w:rsidR="007B5395" w14:paraId="77A0A372" w14:textId="77777777" w:rsidTr="00291F4F">
        <w:tc>
          <w:tcPr>
            <w:tcW w:w="8522" w:type="dxa"/>
            <w:gridSpan w:val="3"/>
          </w:tcPr>
          <w:p w14:paraId="43538EF8"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应用于电池模拟、电源电压变化测试</w:t>
            </w:r>
          </w:p>
        </w:tc>
      </w:tr>
      <w:tr w:rsidR="007B5395" w14:paraId="3DD26593" w14:textId="77777777" w:rsidTr="00291F4F">
        <w:tc>
          <w:tcPr>
            <w:tcW w:w="2840" w:type="dxa"/>
          </w:tcPr>
          <w:p w14:paraId="68AB4712"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w:t>
            </w:r>
          </w:p>
        </w:tc>
        <w:tc>
          <w:tcPr>
            <w:tcW w:w="2841" w:type="dxa"/>
          </w:tcPr>
          <w:p w14:paraId="0DD264B8"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LAS-7640/40</w:t>
            </w:r>
          </w:p>
        </w:tc>
        <w:tc>
          <w:tcPr>
            <w:tcW w:w="2841" w:type="dxa"/>
          </w:tcPr>
          <w:p w14:paraId="5B6E9EE4"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LAS-7640/60</w:t>
            </w:r>
          </w:p>
        </w:tc>
      </w:tr>
      <w:tr w:rsidR="007B5395" w14:paraId="322EFC36" w14:textId="77777777" w:rsidTr="00291F4F">
        <w:tc>
          <w:tcPr>
            <w:tcW w:w="2840" w:type="dxa"/>
          </w:tcPr>
          <w:p w14:paraId="4B8F7C96"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输出电压</w:t>
            </w:r>
          </w:p>
        </w:tc>
        <w:tc>
          <w:tcPr>
            <w:tcW w:w="2841" w:type="dxa"/>
          </w:tcPr>
          <w:p w14:paraId="5AAB6B92"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-40.00V~+40.00V</w:t>
            </w:r>
          </w:p>
        </w:tc>
        <w:tc>
          <w:tcPr>
            <w:tcW w:w="2841" w:type="dxa"/>
          </w:tcPr>
          <w:p w14:paraId="7D4A9B26"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-60.00V~+60.00V</w:t>
            </w:r>
          </w:p>
        </w:tc>
      </w:tr>
      <w:tr w:rsidR="007B5395" w14:paraId="2E7267EB" w14:textId="77777777" w:rsidTr="00291F4F">
        <w:tc>
          <w:tcPr>
            <w:tcW w:w="2840" w:type="dxa"/>
          </w:tcPr>
          <w:p w14:paraId="4F8E83C0"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输出电流</w:t>
            </w:r>
          </w:p>
        </w:tc>
        <w:tc>
          <w:tcPr>
            <w:tcW w:w="2841" w:type="dxa"/>
          </w:tcPr>
          <w:p w14:paraId="29613850"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-10A~+10A</w:t>
            </w:r>
          </w:p>
        </w:tc>
        <w:tc>
          <w:tcPr>
            <w:tcW w:w="2841" w:type="dxa"/>
          </w:tcPr>
          <w:p w14:paraId="11BA2D8E"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-6.7A~+6.7A</w:t>
            </w:r>
          </w:p>
        </w:tc>
      </w:tr>
      <w:tr w:rsidR="007B5395" w14:paraId="72021048" w14:textId="77777777" w:rsidTr="00291F4F">
        <w:tc>
          <w:tcPr>
            <w:tcW w:w="2840" w:type="dxa"/>
          </w:tcPr>
          <w:p w14:paraId="76097936"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电流扩展</w:t>
            </w:r>
          </w:p>
        </w:tc>
        <w:tc>
          <w:tcPr>
            <w:tcW w:w="2841" w:type="dxa"/>
          </w:tcPr>
          <w:p w14:paraId="647BFA76"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5组</w:t>
            </w:r>
          </w:p>
        </w:tc>
        <w:tc>
          <w:tcPr>
            <w:tcW w:w="2841" w:type="dxa"/>
          </w:tcPr>
          <w:p w14:paraId="034465CD"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5组</w:t>
            </w:r>
          </w:p>
        </w:tc>
      </w:tr>
      <w:tr w:rsidR="007B5395" w14:paraId="4BD6854F" w14:textId="77777777" w:rsidTr="00291F4F">
        <w:tc>
          <w:tcPr>
            <w:tcW w:w="2840" w:type="dxa"/>
          </w:tcPr>
          <w:p w14:paraId="54379DCF"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阻抗</w:t>
            </w:r>
          </w:p>
        </w:tc>
        <w:tc>
          <w:tcPr>
            <w:tcW w:w="2841" w:type="dxa"/>
          </w:tcPr>
          <w:p w14:paraId="74ADDE25"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&lt;10mΩ</w:t>
            </w:r>
          </w:p>
        </w:tc>
        <w:tc>
          <w:tcPr>
            <w:tcW w:w="2841" w:type="dxa"/>
          </w:tcPr>
          <w:p w14:paraId="4D302A60"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&lt;10mΩ</w:t>
            </w:r>
          </w:p>
        </w:tc>
      </w:tr>
      <w:tr w:rsidR="007B5395" w14:paraId="0B6D3F19" w14:textId="77777777" w:rsidTr="00291F4F">
        <w:tc>
          <w:tcPr>
            <w:tcW w:w="2840" w:type="dxa"/>
          </w:tcPr>
          <w:p w14:paraId="7FC4F8C5"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设定波形</w:t>
            </w:r>
          </w:p>
        </w:tc>
        <w:tc>
          <w:tcPr>
            <w:tcW w:w="5682" w:type="dxa"/>
            <w:gridSpan w:val="2"/>
          </w:tcPr>
          <w:p w14:paraId="42888BF0"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直流、正弦波、三角波、方波、指数波</w:t>
            </w:r>
          </w:p>
        </w:tc>
      </w:tr>
      <w:tr w:rsidR="007B5395" w14:paraId="563B75FC" w14:textId="77777777" w:rsidTr="00291F4F">
        <w:tc>
          <w:tcPr>
            <w:tcW w:w="2840" w:type="dxa"/>
          </w:tcPr>
          <w:p w14:paraId="791A4B70"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频率</w:t>
            </w:r>
          </w:p>
        </w:tc>
        <w:tc>
          <w:tcPr>
            <w:tcW w:w="5682" w:type="dxa"/>
            <w:gridSpan w:val="2"/>
          </w:tcPr>
          <w:p w14:paraId="00CD1216"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0.01Hz~100.00kHz</w:t>
            </w:r>
          </w:p>
        </w:tc>
      </w:tr>
      <w:tr w:rsidR="007B5395" w14:paraId="1EDB0271" w14:textId="77777777" w:rsidTr="00291F4F">
        <w:tc>
          <w:tcPr>
            <w:tcW w:w="2840" w:type="dxa"/>
          </w:tcPr>
          <w:p w14:paraId="422A33E4"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lastRenderedPageBreak/>
              <w:t>占空比</w:t>
            </w:r>
          </w:p>
        </w:tc>
        <w:tc>
          <w:tcPr>
            <w:tcW w:w="5682" w:type="dxa"/>
            <w:gridSpan w:val="2"/>
          </w:tcPr>
          <w:p w14:paraId="681593FB"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0.1~99.9%</w:t>
            </w:r>
          </w:p>
        </w:tc>
      </w:tr>
      <w:tr w:rsidR="007B5395" w14:paraId="77BA8442" w14:textId="77777777" w:rsidTr="00291F4F">
        <w:tc>
          <w:tcPr>
            <w:tcW w:w="2840" w:type="dxa"/>
          </w:tcPr>
          <w:p w14:paraId="52F95F00"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相位</w:t>
            </w:r>
          </w:p>
        </w:tc>
        <w:tc>
          <w:tcPr>
            <w:tcW w:w="5682" w:type="dxa"/>
            <w:gridSpan w:val="2"/>
          </w:tcPr>
          <w:p w14:paraId="43BE5472"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0~359°</w:t>
            </w:r>
          </w:p>
        </w:tc>
      </w:tr>
      <w:tr w:rsidR="007B5395" w14:paraId="4E1D41C5" w14:textId="77777777" w:rsidTr="00291F4F">
        <w:tc>
          <w:tcPr>
            <w:tcW w:w="2840" w:type="dxa"/>
          </w:tcPr>
          <w:p w14:paraId="4970D8EE"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频响特性</w:t>
            </w:r>
          </w:p>
        </w:tc>
        <w:tc>
          <w:tcPr>
            <w:tcW w:w="5682" w:type="dxa"/>
            <w:gridSpan w:val="2"/>
          </w:tcPr>
          <w:p w14:paraId="093EED2B"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100kHz</w:t>
            </w:r>
          </w:p>
        </w:tc>
      </w:tr>
      <w:tr w:rsidR="007B5395" w14:paraId="31795406" w14:textId="77777777" w:rsidTr="00291F4F">
        <w:tc>
          <w:tcPr>
            <w:tcW w:w="2840" w:type="dxa"/>
          </w:tcPr>
          <w:p w14:paraId="5370F06B"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波形上升、下降时间</w:t>
            </w:r>
          </w:p>
        </w:tc>
        <w:tc>
          <w:tcPr>
            <w:tcW w:w="5682" w:type="dxa"/>
            <w:gridSpan w:val="2"/>
          </w:tcPr>
          <w:p w14:paraId="2EC40826"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≤3.5us</w:t>
            </w:r>
          </w:p>
        </w:tc>
      </w:tr>
      <w:tr w:rsidR="007B5395" w14:paraId="4D183041" w14:textId="77777777" w:rsidTr="00291F4F">
        <w:tc>
          <w:tcPr>
            <w:tcW w:w="2840" w:type="dxa"/>
          </w:tcPr>
          <w:p w14:paraId="16994931"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尺寸</w:t>
            </w:r>
          </w:p>
        </w:tc>
        <w:tc>
          <w:tcPr>
            <w:tcW w:w="5682" w:type="dxa"/>
            <w:gridSpan w:val="2"/>
          </w:tcPr>
          <w:p w14:paraId="11999C91"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(W)495mm*(D)800mm*(H)195mm</w:t>
            </w:r>
          </w:p>
        </w:tc>
      </w:tr>
      <w:tr w:rsidR="007B5395" w14:paraId="5B29A22D" w14:textId="77777777" w:rsidTr="00291F4F">
        <w:tc>
          <w:tcPr>
            <w:tcW w:w="2840" w:type="dxa"/>
          </w:tcPr>
          <w:p w14:paraId="340015B1"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重量</w:t>
            </w:r>
          </w:p>
        </w:tc>
        <w:tc>
          <w:tcPr>
            <w:tcW w:w="5682" w:type="dxa"/>
            <w:gridSpan w:val="2"/>
          </w:tcPr>
          <w:p w14:paraId="024CE63F" w14:textId="77777777" w:rsidR="007B5395" w:rsidRDefault="007B5395" w:rsidP="00291F4F">
            <w:pPr>
              <w:rPr>
                <w:rFonts w:ascii="微软雅黑" w:eastAsia="微软雅黑" w:hAnsi="微软雅黑" w:cs="微软雅黑"/>
              </w:rPr>
            </w:pPr>
            <w:r>
              <w:rPr>
                <w:rFonts w:ascii="微软雅黑" w:eastAsia="微软雅黑" w:hAnsi="微软雅黑" w:cs="微软雅黑" w:hint="eastAsia"/>
              </w:rPr>
              <w:t>约32kg</w:t>
            </w:r>
          </w:p>
        </w:tc>
      </w:tr>
    </w:tbl>
    <w:p w14:paraId="673F8764" w14:textId="77777777" w:rsidR="007B5395" w:rsidRDefault="007B5395" w:rsidP="007B5395">
      <w:pPr>
        <w:jc w:val="center"/>
      </w:pPr>
    </w:p>
    <w:p w14:paraId="0B39FF84" w14:textId="6FEF876B" w:rsidR="007B5395" w:rsidRDefault="007B5395" w:rsidP="007B5395">
      <w:pPr>
        <w:jc w:val="center"/>
        <w:rPr>
          <w:rFonts w:ascii="微软雅黑" w:eastAsia="微软雅黑" w:hAnsi="微软雅黑" w:cs="微软雅黑"/>
        </w:rPr>
      </w:pPr>
      <w:r w:rsidRPr="008D60FF">
        <w:rPr>
          <w:noProof/>
        </w:rPr>
        <w:drawing>
          <wp:inline distT="0" distB="0" distL="0" distR="0" wp14:anchorId="1B6D5DC9" wp14:editId="41FBB22F">
            <wp:extent cx="5010150" cy="2552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10150" cy="2552700"/>
                    </a:xfrm>
                    <a:prstGeom prst="rect">
                      <a:avLst/>
                    </a:prstGeom>
                    <a:noFill/>
                    <a:ln>
                      <a:noFill/>
                    </a:ln>
                  </pic:spPr>
                </pic:pic>
              </a:graphicData>
            </a:graphic>
          </wp:inline>
        </w:drawing>
      </w:r>
    </w:p>
    <w:p w14:paraId="4B0C2BEA" w14:textId="77777777" w:rsidR="007B5395" w:rsidRDefault="007B5395" w:rsidP="007B5395">
      <w:pPr>
        <w:rPr>
          <w:rFonts w:ascii="微软雅黑" w:eastAsia="微软雅黑" w:hAnsi="微软雅黑" w:cs="微软雅黑"/>
        </w:rPr>
      </w:pPr>
    </w:p>
    <w:p w14:paraId="2CFD9C5B" w14:textId="77777777" w:rsidR="007B5395" w:rsidRDefault="007B5395" w:rsidP="007B5395">
      <w:pPr>
        <w:rPr>
          <w:rFonts w:ascii="微软雅黑" w:eastAsia="微软雅黑" w:hAnsi="微软雅黑" w:cs="微软雅黑"/>
          <w:b/>
          <w:bCs/>
        </w:rPr>
      </w:pPr>
    </w:p>
    <w:p w14:paraId="18641B90" w14:textId="77777777" w:rsidR="007B5395" w:rsidRDefault="007B5395" w:rsidP="007B5395">
      <w:pPr>
        <w:rPr>
          <w:rFonts w:ascii="微软雅黑" w:eastAsia="微软雅黑" w:hAnsi="微软雅黑" w:cs="微软雅黑"/>
          <w:b/>
          <w:bCs/>
        </w:rPr>
      </w:pPr>
    </w:p>
    <w:p w14:paraId="5382283F" w14:textId="77777777" w:rsidR="007B5395" w:rsidRDefault="007B5395" w:rsidP="007B5395">
      <w:pPr>
        <w:rPr>
          <w:rFonts w:ascii="微软雅黑" w:eastAsia="微软雅黑" w:hAnsi="微软雅黑" w:cs="微软雅黑"/>
          <w:b/>
          <w:bCs/>
        </w:rPr>
      </w:pPr>
    </w:p>
    <w:p w14:paraId="434ED6EC" w14:textId="77777777" w:rsidR="007B5395" w:rsidRDefault="007B5395" w:rsidP="007B5395">
      <w:pPr>
        <w:rPr>
          <w:rFonts w:ascii="微软雅黑" w:eastAsia="微软雅黑" w:hAnsi="微软雅黑" w:cs="微软雅黑"/>
          <w:b/>
          <w:bCs/>
        </w:rPr>
      </w:pPr>
      <w:r>
        <w:rPr>
          <w:rFonts w:ascii="微软雅黑" w:eastAsia="微软雅黑" w:hAnsi="微软雅黑" w:cs="微软雅黑" w:hint="eastAsia"/>
          <w:b/>
          <w:bCs/>
        </w:rPr>
        <w:t>车厂标准波形的抗扰度测试</w:t>
      </w:r>
    </w:p>
    <w:p w14:paraId="4297F400" w14:textId="77777777" w:rsidR="007B5395" w:rsidRDefault="007B5395" w:rsidP="007B5395">
      <w:pPr>
        <w:rPr>
          <w:rFonts w:ascii="微软雅黑" w:eastAsia="微软雅黑" w:hAnsi="微软雅黑" w:cs="微软雅黑" w:hint="eastAsia"/>
        </w:rPr>
      </w:pPr>
      <w:r>
        <w:rPr>
          <w:rFonts w:ascii="微软雅黑" w:eastAsia="微软雅黑" w:hAnsi="微软雅黑" w:cs="微软雅黑" w:hint="eastAsia"/>
        </w:rPr>
        <w:t>除了国际标准外，各厂家标准和技术如此众多与独特。极具代表性的诸如：丰田（TOYOTA）、大众（VW）、通用（GM）、福特（FORD）等，各自提出不同的测试要求。</w:t>
      </w:r>
    </w:p>
    <w:p w14:paraId="5A787CCA" w14:textId="77777777" w:rsidR="007B5395" w:rsidRDefault="007B5395" w:rsidP="007B5395">
      <w:pPr>
        <w:rPr>
          <w:rFonts w:ascii="微软雅黑" w:eastAsia="微软雅黑" w:hAnsi="微软雅黑" w:cs="微软雅黑"/>
        </w:rPr>
      </w:pPr>
      <w:r>
        <w:rPr>
          <w:rFonts w:ascii="微软雅黑" w:eastAsia="微软雅黑" w:hAnsi="微软雅黑" w:cs="微软雅黑" w:hint="eastAsia"/>
        </w:rPr>
        <w:t>LAS-7640可提供基于车载电子</w:t>
      </w:r>
      <w:proofErr w:type="gramStart"/>
      <w:r>
        <w:rPr>
          <w:rFonts w:ascii="微软雅黑" w:eastAsia="微软雅黑" w:hAnsi="微软雅黑" w:cs="微软雅黑" w:hint="eastAsia"/>
        </w:rPr>
        <w:t>产品电</w:t>
      </w:r>
      <w:proofErr w:type="gramEnd"/>
      <w:r>
        <w:rPr>
          <w:rFonts w:ascii="微软雅黑" w:eastAsia="微软雅黑" w:hAnsi="微软雅黑" w:cs="微软雅黑" w:hint="eastAsia"/>
        </w:rPr>
        <w:t>性能测试基础上的各种车厂标准要求的测试波形模拟。</w:t>
      </w:r>
    </w:p>
    <w:p w14:paraId="5B583496" w14:textId="14A353B7" w:rsidR="007B5395" w:rsidRDefault="007B5395" w:rsidP="007B5395">
      <w:r w:rsidRPr="008D60FF">
        <w:rPr>
          <w:noProof/>
        </w:rPr>
        <w:lastRenderedPageBreak/>
        <w:drawing>
          <wp:inline distT="0" distB="0" distL="0" distR="0" wp14:anchorId="4DB3B50C" wp14:editId="527604CF">
            <wp:extent cx="5288351" cy="2849389"/>
            <wp:effectExtent l="38100" t="38100" r="102870" b="103505"/>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2"/>
                    <a:stretch>
                      <a:fillRect/>
                    </a:stretch>
                  </pic:blipFill>
                  <pic:spPr>
                    <a:xfrm>
                      <a:off x="0" y="0"/>
                      <a:ext cx="5288280" cy="2849245"/>
                    </a:xfrm>
                    <a:prstGeom prst="rect">
                      <a:avLst/>
                    </a:prstGeom>
                    <a:noFill/>
                    <a:ln w="9525">
                      <a:noFill/>
                    </a:ln>
                    <a:effectLst>
                      <a:outerShdw blurRad="50800" dist="38100" dir="2700000" algn="tl" rotWithShape="0">
                        <a:prstClr val="black">
                          <a:alpha val="40000"/>
                        </a:prstClr>
                      </a:outerShdw>
                    </a:effectLst>
                  </pic:spPr>
                </pic:pic>
              </a:graphicData>
            </a:graphic>
          </wp:inline>
        </w:drawing>
      </w:r>
      <w:r>
        <w:rPr>
          <w:rFonts w:hint="eastAsia"/>
        </w:rPr>
        <w:t xml:space="preserve">   </w:t>
      </w:r>
    </w:p>
    <w:p w14:paraId="61E64B36" w14:textId="77777777" w:rsidR="007B5395" w:rsidRDefault="007B5395" w:rsidP="007B5395"/>
    <w:p w14:paraId="5AE045F6" w14:textId="77777777" w:rsidR="007B5395" w:rsidRDefault="007B5395" w:rsidP="007B5395"/>
    <w:p w14:paraId="68E8C50F" w14:textId="77777777" w:rsidR="007B5395" w:rsidRDefault="007B5395" w:rsidP="007B5395"/>
    <w:p w14:paraId="44DCB05C" w14:textId="77777777" w:rsidR="007B5395" w:rsidRDefault="007B5395" w:rsidP="007B5395"/>
    <w:p w14:paraId="61668014" w14:textId="77777777" w:rsidR="007B5395" w:rsidRDefault="007B5395" w:rsidP="007B5395"/>
    <w:p w14:paraId="344C641F" w14:textId="77777777" w:rsidR="007B5395" w:rsidRDefault="007B5395" w:rsidP="007B5395"/>
    <w:p w14:paraId="71A9BF78" w14:textId="77777777" w:rsidR="007B5395" w:rsidRDefault="007B5395" w:rsidP="007B5395"/>
    <w:p w14:paraId="18234001" w14:textId="77777777" w:rsidR="007B5395" w:rsidRDefault="007B5395" w:rsidP="007B5395">
      <w:pPr>
        <w:rPr>
          <w:rFonts w:ascii="微软雅黑" w:eastAsia="微软雅黑" w:hAnsi="微软雅黑" w:cs="微软雅黑"/>
          <w:b/>
          <w:bCs/>
        </w:rPr>
      </w:pPr>
      <w:r>
        <w:rPr>
          <w:rFonts w:ascii="微软雅黑" w:eastAsia="微软雅黑" w:hAnsi="微软雅黑" w:cs="微软雅黑" w:hint="eastAsia"/>
          <w:b/>
          <w:bCs/>
        </w:rPr>
        <w:t>任意波输出 &amp; 现场采集干扰波形并回放</w:t>
      </w:r>
    </w:p>
    <w:p w14:paraId="1B5B1EF0" w14:textId="77777777" w:rsidR="007B5395" w:rsidRDefault="007B5395" w:rsidP="007B5395">
      <w:pPr>
        <w:rPr>
          <w:rFonts w:ascii="微软雅黑" w:eastAsia="微软雅黑" w:hAnsi="微软雅黑" w:cs="微软雅黑"/>
        </w:rPr>
      </w:pPr>
      <w:r>
        <w:rPr>
          <w:rFonts w:ascii="微软雅黑" w:eastAsia="微软雅黑" w:hAnsi="微软雅黑" w:cs="微软雅黑" w:hint="eastAsia"/>
        </w:rPr>
        <w:t>利用LAS-7640硬件上拥有的任意波输出能力，配合软件及示波器，我们能在车辆上采集实际干扰波形并在实验室内回放。标准中规定的波形往往是理想化的，而我们往往需要跟贴合实际的进行试验，这就需要发生器拥有现场采集及回放的能力。</w:t>
      </w:r>
    </w:p>
    <w:p w14:paraId="11BE95FC" w14:textId="77777777" w:rsidR="007B5395" w:rsidRDefault="007B5395" w:rsidP="007B5395">
      <w:pPr>
        <w:rPr>
          <w:rFonts w:ascii="微软雅黑" w:eastAsia="微软雅黑" w:hAnsi="微软雅黑" w:cs="微软雅黑"/>
          <w:b/>
          <w:bCs/>
          <w:color w:val="FF0000"/>
          <w:szCs w:val="21"/>
        </w:rPr>
      </w:pPr>
    </w:p>
    <w:p w14:paraId="578CB23F" w14:textId="7ADB45AF" w:rsidR="007B5395" w:rsidRDefault="007B5395" w:rsidP="007B5395">
      <w:pPr>
        <w:rPr>
          <w:rFonts w:ascii="微软雅黑" w:eastAsia="微软雅黑" w:hAnsi="微软雅黑" w:cs="微软雅黑"/>
          <w:b/>
          <w:bCs/>
          <w:color w:val="FF0000"/>
          <w:szCs w:val="21"/>
        </w:rPr>
      </w:pPr>
      <w:r w:rsidRPr="00B252BA">
        <w:rPr>
          <w:rFonts w:ascii="微软雅黑" w:eastAsia="微软雅黑" w:hAnsi="微软雅黑" w:cs="微软雅黑"/>
          <w:b/>
          <w:noProof/>
          <w:color w:val="FF0000"/>
          <w:szCs w:val="21"/>
        </w:rPr>
        <w:lastRenderedPageBreak/>
        <w:drawing>
          <wp:inline distT="0" distB="0" distL="0" distR="0" wp14:anchorId="02355CB6" wp14:editId="41F54EC2">
            <wp:extent cx="5274310" cy="6980555"/>
            <wp:effectExtent l="0" t="0" r="2540" b="0"/>
            <wp:docPr id="1" name="图片 1" descr="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00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6980555"/>
                    </a:xfrm>
                    <a:prstGeom prst="rect">
                      <a:avLst/>
                    </a:prstGeom>
                    <a:noFill/>
                    <a:ln>
                      <a:noFill/>
                    </a:ln>
                  </pic:spPr>
                </pic:pic>
              </a:graphicData>
            </a:graphic>
          </wp:inline>
        </w:drawing>
      </w:r>
    </w:p>
    <w:p w14:paraId="4B9F0296" w14:textId="77777777" w:rsidR="007B5395" w:rsidRPr="009640DF" w:rsidRDefault="007B5395" w:rsidP="007B5395">
      <w:pPr>
        <w:rPr>
          <w:rFonts w:hint="eastAs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7B5395" w:rsidRPr="009640DF" w14:paraId="79F88AAF" w14:textId="77777777" w:rsidTr="00291F4F">
        <w:tc>
          <w:tcPr>
            <w:tcW w:w="8522" w:type="dxa"/>
            <w:gridSpan w:val="2"/>
          </w:tcPr>
          <w:p w14:paraId="2E331D51" w14:textId="77777777" w:rsidR="007B5395" w:rsidRPr="009640DF" w:rsidRDefault="007B5395" w:rsidP="00291F4F">
            <w:pPr>
              <w:rPr>
                <w:rFonts w:hint="eastAsia"/>
              </w:rPr>
            </w:pPr>
            <w:r w:rsidRPr="009640DF">
              <w:rPr>
                <w:rFonts w:hint="eastAsia"/>
              </w:rPr>
              <w:t>应用于</w:t>
            </w:r>
            <w:r w:rsidRPr="009640DF">
              <w:rPr>
                <w:rFonts w:hint="eastAsia"/>
              </w:rPr>
              <w:t>ISO 7637-2</w:t>
            </w:r>
            <w:r w:rsidRPr="009640DF">
              <w:rPr>
                <w:rFonts w:hint="eastAsia"/>
              </w:rPr>
              <w:t>测试</w:t>
            </w:r>
          </w:p>
        </w:tc>
      </w:tr>
      <w:tr w:rsidR="007B5395" w:rsidRPr="009640DF" w14:paraId="000C93E5" w14:textId="77777777" w:rsidTr="00291F4F">
        <w:tc>
          <w:tcPr>
            <w:tcW w:w="8522" w:type="dxa"/>
            <w:gridSpan w:val="2"/>
          </w:tcPr>
          <w:p w14:paraId="4EED48BF" w14:textId="77777777" w:rsidR="007B5395" w:rsidRPr="009640DF" w:rsidRDefault="007B5395" w:rsidP="00291F4F">
            <w:pPr>
              <w:rPr>
                <w:rFonts w:hint="eastAsia"/>
              </w:rPr>
            </w:pPr>
            <w:r w:rsidRPr="009640DF">
              <w:rPr>
                <w:rFonts w:hint="eastAsia"/>
              </w:rPr>
              <w:t>脉冲</w:t>
            </w:r>
            <w:r w:rsidRPr="009640DF">
              <w:rPr>
                <w:rFonts w:hint="eastAsia"/>
              </w:rPr>
              <w:t>2b</w:t>
            </w:r>
          </w:p>
        </w:tc>
      </w:tr>
      <w:tr w:rsidR="007B5395" w:rsidRPr="009640DF" w14:paraId="041FFB5B" w14:textId="77777777" w:rsidTr="00291F4F">
        <w:tc>
          <w:tcPr>
            <w:tcW w:w="4261" w:type="dxa"/>
          </w:tcPr>
          <w:p w14:paraId="7D9256C2" w14:textId="77777777" w:rsidR="007B5395" w:rsidRPr="009640DF" w:rsidRDefault="007B5395" w:rsidP="00291F4F">
            <w:pPr>
              <w:rPr>
                <w:rFonts w:hint="eastAsia"/>
              </w:rPr>
            </w:pPr>
            <w:r w:rsidRPr="009640DF">
              <w:rPr>
                <w:rFonts w:hint="eastAsia"/>
              </w:rPr>
              <w:t>电池电压</w:t>
            </w:r>
            <w:r w:rsidRPr="009640DF">
              <w:rPr>
                <w:rFonts w:hint="eastAsia"/>
              </w:rPr>
              <w:t>(</w:t>
            </w:r>
            <w:proofErr w:type="spellStart"/>
            <w:r w:rsidRPr="009640DF">
              <w:rPr>
                <w:rFonts w:hint="eastAsia"/>
              </w:rPr>
              <w:t>Ua</w:t>
            </w:r>
            <w:proofErr w:type="spellEnd"/>
            <w:r w:rsidRPr="009640DF">
              <w:rPr>
                <w:rFonts w:hint="eastAsia"/>
              </w:rPr>
              <w:t>)</w:t>
            </w:r>
          </w:p>
        </w:tc>
        <w:tc>
          <w:tcPr>
            <w:tcW w:w="4261" w:type="dxa"/>
          </w:tcPr>
          <w:p w14:paraId="721754E0" w14:textId="77777777" w:rsidR="007B5395" w:rsidRPr="009640DF" w:rsidRDefault="007B5395" w:rsidP="00291F4F">
            <w:pPr>
              <w:rPr>
                <w:rFonts w:hint="eastAsia"/>
              </w:rPr>
            </w:pPr>
            <w:r w:rsidRPr="009640DF">
              <w:rPr>
                <w:rFonts w:hint="eastAsia"/>
              </w:rPr>
              <w:t>0~40.00V</w:t>
            </w:r>
          </w:p>
        </w:tc>
      </w:tr>
      <w:tr w:rsidR="007B5395" w:rsidRPr="009640DF" w14:paraId="20960A6A" w14:textId="77777777" w:rsidTr="00291F4F">
        <w:tc>
          <w:tcPr>
            <w:tcW w:w="4261" w:type="dxa"/>
          </w:tcPr>
          <w:p w14:paraId="59FA8DC6" w14:textId="77777777" w:rsidR="007B5395" w:rsidRPr="009640DF" w:rsidRDefault="007B5395" w:rsidP="00291F4F">
            <w:pPr>
              <w:rPr>
                <w:rFonts w:hint="eastAsia"/>
              </w:rPr>
            </w:pPr>
            <w:r w:rsidRPr="009640DF">
              <w:rPr>
                <w:rFonts w:hint="eastAsia"/>
              </w:rPr>
              <w:t>脉冲电压</w:t>
            </w:r>
            <w:r w:rsidRPr="009640DF">
              <w:rPr>
                <w:rFonts w:hint="eastAsia"/>
              </w:rPr>
              <w:t>(Us)</w:t>
            </w:r>
          </w:p>
        </w:tc>
        <w:tc>
          <w:tcPr>
            <w:tcW w:w="4261" w:type="dxa"/>
          </w:tcPr>
          <w:p w14:paraId="7C1DDC36" w14:textId="77777777" w:rsidR="007B5395" w:rsidRPr="009640DF" w:rsidRDefault="007B5395" w:rsidP="00291F4F">
            <w:pPr>
              <w:rPr>
                <w:rFonts w:hint="eastAsia"/>
              </w:rPr>
            </w:pPr>
            <w:r w:rsidRPr="009640DF">
              <w:rPr>
                <w:rFonts w:hint="eastAsia"/>
              </w:rPr>
              <w:t>0~40.00V</w:t>
            </w:r>
          </w:p>
        </w:tc>
      </w:tr>
      <w:tr w:rsidR="007B5395" w:rsidRPr="009640DF" w14:paraId="3AAF5A70" w14:textId="77777777" w:rsidTr="00291F4F">
        <w:tc>
          <w:tcPr>
            <w:tcW w:w="4261" w:type="dxa"/>
          </w:tcPr>
          <w:p w14:paraId="371A55A8" w14:textId="77777777" w:rsidR="007B5395" w:rsidRPr="009640DF" w:rsidRDefault="007B5395" w:rsidP="00291F4F">
            <w:pPr>
              <w:rPr>
                <w:rFonts w:hint="eastAsia"/>
              </w:rPr>
            </w:pPr>
            <w:r w:rsidRPr="009640DF">
              <w:rPr>
                <w:rFonts w:hint="eastAsia"/>
              </w:rPr>
              <w:t>输出电阻</w:t>
            </w:r>
            <w:r w:rsidRPr="009640DF">
              <w:rPr>
                <w:rFonts w:hint="eastAsia"/>
              </w:rPr>
              <w:t>(Ri)</w:t>
            </w:r>
          </w:p>
        </w:tc>
        <w:tc>
          <w:tcPr>
            <w:tcW w:w="4261" w:type="dxa"/>
          </w:tcPr>
          <w:p w14:paraId="0854DD02" w14:textId="77777777" w:rsidR="007B5395" w:rsidRPr="009640DF" w:rsidRDefault="007B5395" w:rsidP="00291F4F">
            <w:pPr>
              <w:rPr>
                <w:rFonts w:hint="eastAsia"/>
              </w:rPr>
            </w:pPr>
            <w:r w:rsidRPr="009640DF">
              <w:rPr>
                <w:rFonts w:hint="eastAsia"/>
              </w:rPr>
              <w:t>&lt;0.05</w:t>
            </w:r>
            <w:r w:rsidRPr="009640DF">
              <w:rPr>
                <w:rFonts w:hint="eastAsia"/>
              </w:rPr>
              <w:t>Ω</w:t>
            </w:r>
          </w:p>
        </w:tc>
      </w:tr>
      <w:tr w:rsidR="007B5395" w:rsidRPr="009640DF" w14:paraId="29365854" w14:textId="77777777" w:rsidTr="00291F4F">
        <w:tc>
          <w:tcPr>
            <w:tcW w:w="4261" w:type="dxa"/>
          </w:tcPr>
          <w:p w14:paraId="742D43D1" w14:textId="77777777" w:rsidR="007B5395" w:rsidRPr="009640DF" w:rsidRDefault="007B5395" w:rsidP="00291F4F">
            <w:pPr>
              <w:rPr>
                <w:rFonts w:hint="eastAsia"/>
              </w:rPr>
            </w:pPr>
            <w:r w:rsidRPr="009640DF">
              <w:rPr>
                <w:rFonts w:hint="eastAsia"/>
              </w:rPr>
              <w:t>脉冲宽度</w:t>
            </w:r>
            <w:r w:rsidRPr="009640DF">
              <w:rPr>
                <w:rFonts w:hint="eastAsia"/>
              </w:rPr>
              <w:t>(Td)</w:t>
            </w:r>
          </w:p>
        </w:tc>
        <w:tc>
          <w:tcPr>
            <w:tcW w:w="4261" w:type="dxa"/>
          </w:tcPr>
          <w:p w14:paraId="078F8D8F" w14:textId="77777777" w:rsidR="007B5395" w:rsidRPr="009640DF" w:rsidRDefault="007B5395" w:rsidP="00291F4F">
            <w:pPr>
              <w:rPr>
                <w:rFonts w:hint="eastAsia"/>
              </w:rPr>
            </w:pPr>
            <w:r w:rsidRPr="009640DF">
              <w:rPr>
                <w:rFonts w:hint="eastAsia"/>
              </w:rPr>
              <w:t>0.1~5.0s</w:t>
            </w:r>
          </w:p>
        </w:tc>
      </w:tr>
      <w:tr w:rsidR="007B5395" w:rsidRPr="009640DF" w14:paraId="6260620D" w14:textId="77777777" w:rsidTr="00291F4F">
        <w:tc>
          <w:tcPr>
            <w:tcW w:w="4261" w:type="dxa"/>
          </w:tcPr>
          <w:p w14:paraId="24E75CE5" w14:textId="77777777" w:rsidR="007B5395" w:rsidRPr="009640DF" w:rsidRDefault="007B5395" w:rsidP="00291F4F">
            <w:pPr>
              <w:rPr>
                <w:rFonts w:hint="eastAsia"/>
              </w:rPr>
            </w:pPr>
            <w:r w:rsidRPr="009640DF">
              <w:rPr>
                <w:rFonts w:hint="eastAsia"/>
              </w:rPr>
              <w:t>上升时间</w:t>
            </w:r>
            <w:r w:rsidRPr="009640DF">
              <w:rPr>
                <w:rFonts w:hint="eastAsia"/>
              </w:rPr>
              <w:t>(Tr)</w:t>
            </w:r>
          </w:p>
        </w:tc>
        <w:tc>
          <w:tcPr>
            <w:tcW w:w="4261" w:type="dxa"/>
          </w:tcPr>
          <w:p w14:paraId="5AE37084" w14:textId="77777777" w:rsidR="007B5395" w:rsidRPr="009640DF" w:rsidRDefault="007B5395" w:rsidP="00291F4F">
            <w:pPr>
              <w:rPr>
                <w:rFonts w:hint="eastAsia"/>
              </w:rPr>
            </w:pPr>
            <w:r w:rsidRPr="009640DF">
              <w:rPr>
                <w:rFonts w:hint="eastAsia"/>
              </w:rPr>
              <w:t>0.5~10.0ms</w:t>
            </w:r>
          </w:p>
        </w:tc>
      </w:tr>
      <w:tr w:rsidR="007B5395" w:rsidRPr="009640DF" w14:paraId="3BF66891" w14:textId="77777777" w:rsidTr="00291F4F">
        <w:tc>
          <w:tcPr>
            <w:tcW w:w="4261" w:type="dxa"/>
          </w:tcPr>
          <w:p w14:paraId="269E6E5B" w14:textId="77777777" w:rsidR="007B5395" w:rsidRPr="009640DF" w:rsidRDefault="007B5395" w:rsidP="00291F4F">
            <w:pPr>
              <w:rPr>
                <w:rFonts w:hint="eastAsia"/>
              </w:rPr>
            </w:pPr>
            <w:r w:rsidRPr="009640DF">
              <w:rPr>
                <w:rFonts w:hint="eastAsia"/>
              </w:rPr>
              <w:lastRenderedPageBreak/>
              <w:t>电池下降时间</w:t>
            </w:r>
            <w:r w:rsidRPr="009640DF">
              <w:rPr>
                <w:rFonts w:hint="eastAsia"/>
              </w:rPr>
              <w:t>(T12)</w:t>
            </w:r>
          </w:p>
        </w:tc>
        <w:tc>
          <w:tcPr>
            <w:tcW w:w="4261" w:type="dxa"/>
          </w:tcPr>
          <w:p w14:paraId="26FC6689" w14:textId="77777777" w:rsidR="007B5395" w:rsidRPr="009640DF" w:rsidRDefault="007B5395" w:rsidP="00291F4F">
            <w:pPr>
              <w:rPr>
                <w:rFonts w:hint="eastAsia"/>
              </w:rPr>
            </w:pPr>
            <w:r w:rsidRPr="009640DF">
              <w:rPr>
                <w:rFonts w:hint="eastAsia"/>
              </w:rPr>
              <w:t>0.5~10.0ms</w:t>
            </w:r>
          </w:p>
        </w:tc>
      </w:tr>
      <w:tr w:rsidR="007B5395" w:rsidRPr="009640DF" w14:paraId="20BDD6AA" w14:textId="77777777" w:rsidTr="00291F4F">
        <w:tc>
          <w:tcPr>
            <w:tcW w:w="4261" w:type="dxa"/>
          </w:tcPr>
          <w:p w14:paraId="7716517F" w14:textId="77777777" w:rsidR="007B5395" w:rsidRPr="009640DF" w:rsidRDefault="007B5395" w:rsidP="00291F4F">
            <w:pPr>
              <w:rPr>
                <w:rFonts w:hint="eastAsia"/>
              </w:rPr>
            </w:pPr>
            <w:r w:rsidRPr="009640DF">
              <w:rPr>
                <w:rFonts w:hint="eastAsia"/>
              </w:rPr>
              <w:t>等待时间</w:t>
            </w:r>
            <w:r w:rsidRPr="009640DF">
              <w:rPr>
                <w:rFonts w:hint="eastAsia"/>
              </w:rPr>
              <w:t>(T6)</w:t>
            </w:r>
          </w:p>
        </w:tc>
        <w:tc>
          <w:tcPr>
            <w:tcW w:w="4261" w:type="dxa"/>
          </w:tcPr>
          <w:p w14:paraId="2E4178A3" w14:textId="77777777" w:rsidR="007B5395" w:rsidRPr="009640DF" w:rsidRDefault="007B5395" w:rsidP="00291F4F">
            <w:pPr>
              <w:rPr>
                <w:rFonts w:hint="eastAsia"/>
              </w:rPr>
            </w:pPr>
            <w:r w:rsidRPr="009640DF">
              <w:rPr>
                <w:rFonts w:hint="eastAsia"/>
              </w:rPr>
              <w:t>0.5~10.0ms</w:t>
            </w:r>
          </w:p>
        </w:tc>
      </w:tr>
      <w:tr w:rsidR="007B5395" w:rsidRPr="009640DF" w14:paraId="5F4C702A" w14:textId="77777777" w:rsidTr="00291F4F">
        <w:tc>
          <w:tcPr>
            <w:tcW w:w="4261" w:type="dxa"/>
          </w:tcPr>
          <w:p w14:paraId="2DE0FC3E" w14:textId="77777777" w:rsidR="007B5395" w:rsidRPr="009640DF" w:rsidRDefault="007B5395" w:rsidP="00291F4F">
            <w:pPr>
              <w:rPr>
                <w:rFonts w:hint="eastAsia"/>
              </w:rPr>
            </w:pPr>
            <w:r w:rsidRPr="009640DF">
              <w:rPr>
                <w:rFonts w:hint="eastAsia"/>
              </w:rPr>
              <w:t>次数</w:t>
            </w:r>
          </w:p>
        </w:tc>
        <w:tc>
          <w:tcPr>
            <w:tcW w:w="4261" w:type="dxa"/>
          </w:tcPr>
          <w:p w14:paraId="2B39B11D" w14:textId="77777777" w:rsidR="007B5395" w:rsidRPr="009640DF" w:rsidRDefault="007B5395" w:rsidP="00291F4F">
            <w:pPr>
              <w:rPr>
                <w:rFonts w:hint="eastAsia"/>
              </w:rPr>
            </w:pPr>
            <w:r w:rsidRPr="009640DF">
              <w:rPr>
                <w:rFonts w:hint="eastAsia"/>
              </w:rPr>
              <w:t>1~60000</w:t>
            </w:r>
          </w:p>
        </w:tc>
      </w:tr>
      <w:tr w:rsidR="007B5395" w:rsidRPr="009640DF" w14:paraId="19B87772" w14:textId="77777777" w:rsidTr="00291F4F">
        <w:tc>
          <w:tcPr>
            <w:tcW w:w="8522" w:type="dxa"/>
            <w:gridSpan w:val="2"/>
          </w:tcPr>
          <w:p w14:paraId="1277D1CE" w14:textId="77777777" w:rsidR="007B5395" w:rsidRPr="009640DF" w:rsidRDefault="007B5395" w:rsidP="00291F4F">
            <w:pPr>
              <w:rPr>
                <w:rFonts w:hint="eastAsia"/>
              </w:rPr>
            </w:pPr>
            <w:r w:rsidRPr="009640DF">
              <w:rPr>
                <w:rFonts w:hint="eastAsia"/>
              </w:rPr>
              <w:t>脉冲</w:t>
            </w:r>
            <w:r w:rsidRPr="009640DF">
              <w:rPr>
                <w:rFonts w:hint="eastAsia"/>
              </w:rPr>
              <w:t>4</w:t>
            </w:r>
          </w:p>
        </w:tc>
      </w:tr>
      <w:tr w:rsidR="007B5395" w:rsidRPr="009640DF" w14:paraId="4EE152DF" w14:textId="77777777" w:rsidTr="00291F4F">
        <w:tc>
          <w:tcPr>
            <w:tcW w:w="4261" w:type="dxa"/>
          </w:tcPr>
          <w:p w14:paraId="54CB1F50" w14:textId="77777777" w:rsidR="007B5395" w:rsidRPr="009640DF" w:rsidRDefault="007B5395" w:rsidP="00291F4F">
            <w:pPr>
              <w:rPr>
                <w:rFonts w:hint="eastAsia"/>
              </w:rPr>
            </w:pPr>
            <w:r w:rsidRPr="009640DF">
              <w:rPr>
                <w:rFonts w:hint="eastAsia"/>
              </w:rPr>
              <w:t>电池电压</w:t>
            </w:r>
            <w:r w:rsidRPr="009640DF">
              <w:rPr>
                <w:rFonts w:hint="eastAsia"/>
              </w:rPr>
              <w:t>(</w:t>
            </w:r>
            <w:proofErr w:type="spellStart"/>
            <w:r w:rsidRPr="009640DF">
              <w:rPr>
                <w:rFonts w:hint="eastAsia"/>
              </w:rPr>
              <w:t>Ub</w:t>
            </w:r>
            <w:proofErr w:type="spellEnd"/>
            <w:r w:rsidRPr="009640DF">
              <w:rPr>
                <w:rFonts w:hint="eastAsia"/>
              </w:rPr>
              <w:t>)</w:t>
            </w:r>
          </w:p>
        </w:tc>
        <w:tc>
          <w:tcPr>
            <w:tcW w:w="4261" w:type="dxa"/>
          </w:tcPr>
          <w:p w14:paraId="0F7D242C" w14:textId="77777777" w:rsidR="007B5395" w:rsidRPr="009640DF" w:rsidRDefault="007B5395" w:rsidP="00291F4F">
            <w:pPr>
              <w:rPr>
                <w:rFonts w:hint="eastAsia"/>
              </w:rPr>
            </w:pPr>
            <w:r w:rsidRPr="009640DF">
              <w:rPr>
                <w:rFonts w:hint="eastAsia"/>
              </w:rPr>
              <w:t>0~40.00V</w:t>
            </w:r>
          </w:p>
        </w:tc>
      </w:tr>
      <w:tr w:rsidR="007B5395" w:rsidRPr="009640DF" w14:paraId="7F55A6D6" w14:textId="77777777" w:rsidTr="00291F4F">
        <w:tc>
          <w:tcPr>
            <w:tcW w:w="4261" w:type="dxa"/>
          </w:tcPr>
          <w:p w14:paraId="35351944" w14:textId="77777777" w:rsidR="007B5395" w:rsidRPr="009640DF" w:rsidRDefault="007B5395" w:rsidP="00291F4F">
            <w:pPr>
              <w:rPr>
                <w:rFonts w:hint="eastAsia"/>
              </w:rPr>
            </w:pPr>
            <w:r w:rsidRPr="009640DF">
              <w:rPr>
                <w:rFonts w:hint="eastAsia"/>
              </w:rPr>
              <w:t>跌落电压</w:t>
            </w:r>
            <w:r w:rsidRPr="009640DF">
              <w:rPr>
                <w:rFonts w:hint="eastAsia"/>
              </w:rPr>
              <w:t>1(Us)</w:t>
            </w:r>
          </w:p>
        </w:tc>
        <w:tc>
          <w:tcPr>
            <w:tcW w:w="4261" w:type="dxa"/>
          </w:tcPr>
          <w:p w14:paraId="511720E4" w14:textId="77777777" w:rsidR="007B5395" w:rsidRPr="009640DF" w:rsidRDefault="007B5395" w:rsidP="00291F4F">
            <w:pPr>
              <w:rPr>
                <w:rFonts w:hint="eastAsia"/>
              </w:rPr>
            </w:pPr>
            <w:r w:rsidRPr="009640DF">
              <w:rPr>
                <w:rFonts w:hint="eastAsia"/>
              </w:rPr>
              <w:t>0~Ub</w:t>
            </w:r>
          </w:p>
        </w:tc>
      </w:tr>
      <w:tr w:rsidR="007B5395" w:rsidRPr="009640DF" w14:paraId="581800B1" w14:textId="77777777" w:rsidTr="00291F4F">
        <w:tc>
          <w:tcPr>
            <w:tcW w:w="4261" w:type="dxa"/>
          </w:tcPr>
          <w:p w14:paraId="13EE620C" w14:textId="77777777" w:rsidR="007B5395" w:rsidRPr="009640DF" w:rsidRDefault="007B5395" w:rsidP="00291F4F">
            <w:pPr>
              <w:rPr>
                <w:rFonts w:hint="eastAsia"/>
              </w:rPr>
            </w:pPr>
            <w:r w:rsidRPr="009640DF">
              <w:rPr>
                <w:rFonts w:hint="eastAsia"/>
              </w:rPr>
              <w:t>跌落电压</w:t>
            </w:r>
            <w:r w:rsidRPr="009640DF">
              <w:rPr>
                <w:rFonts w:hint="eastAsia"/>
              </w:rPr>
              <w:t>1(</w:t>
            </w:r>
            <w:proofErr w:type="spellStart"/>
            <w:r w:rsidRPr="009640DF">
              <w:rPr>
                <w:rFonts w:hint="eastAsia"/>
              </w:rPr>
              <w:t>Ua</w:t>
            </w:r>
            <w:proofErr w:type="spellEnd"/>
            <w:r w:rsidRPr="009640DF">
              <w:rPr>
                <w:rFonts w:hint="eastAsia"/>
              </w:rPr>
              <w:t>)</w:t>
            </w:r>
          </w:p>
        </w:tc>
        <w:tc>
          <w:tcPr>
            <w:tcW w:w="4261" w:type="dxa"/>
          </w:tcPr>
          <w:p w14:paraId="3B34150A" w14:textId="77777777" w:rsidR="007B5395" w:rsidRPr="009640DF" w:rsidRDefault="007B5395" w:rsidP="00291F4F">
            <w:pPr>
              <w:rPr>
                <w:rFonts w:hint="eastAsia"/>
              </w:rPr>
            </w:pPr>
            <w:r w:rsidRPr="009640DF">
              <w:rPr>
                <w:rFonts w:hint="eastAsia"/>
              </w:rPr>
              <w:t>0~Ub</w:t>
            </w:r>
          </w:p>
        </w:tc>
      </w:tr>
      <w:tr w:rsidR="007B5395" w:rsidRPr="009640DF" w14:paraId="79CCA8CA" w14:textId="77777777" w:rsidTr="00291F4F">
        <w:tc>
          <w:tcPr>
            <w:tcW w:w="4261" w:type="dxa"/>
          </w:tcPr>
          <w:p w14:paraId="2BDF5AE5" w14:textId="77777777" w:rsidR="007B5395" w:rsidRPr="009640DF" w:rsidRDefault="007B5395" w:rsidP="00291F4F">
            <w:pPr>
              <w:rPr>
                <w:rFonts w:hint="eastAsia"/>
              </w:rPr>
            </w:pPr>
            <w:r w:rsidRPr="009640DF">
              <w:rPr>
                <w:rFonts w:hint="eastAsia"/>
              </w:rPr>
              <w:t>下降时间</w:t>
            </w:r>
            <w:r w:rsidRPr="009640DF">
              <w:rPr>
                <w:rFonts w:hint="eastAsia"/>
              </w:rPr>
              <w:t>1(T10)</w:t>
            </w:r>
          </w:p>
        </w:tc>
        <w:tc>
          <w:tcPr>
            <w:tcW w:w="4261" w:type="dxa"/>
          </w:tcPr>
          <w:p w14:paraId="32AEDFCE" w14:textId="77777777" w:rsidR="007B5395" w:rsidRPr="009640DF" w:rsidRDefault="007B5395" w:rsidP="00291F4F">
            <w:pPr>
              <w:rPr>
                <w:rFonts w:hint="eastAsia"/>
              </w:rPr>
            </w:pPr>
            <w:r w:rsidRPr="009640DF">
              <w:rPr>
                <w:rFonts w:hint="eastAsia"/>
              </w:rPr>
              <w:t>1~999ms</w:t>
            </w:r>
          </w:p>
        </w:tc>
      </w:tr>
      <w:tr w:rsidR="007B5395" w:rsidRPr="009640DF" w14:paraId="3649DAA0" w14:textId="77777777" w:rsidTr="00291F4F">
        <w:tc>
          <w:tcPr>
            <w:tcW w:w="4261" w:type="dxa"/>
          </w:tcPr>
          <w:p w14:paraId="3B744E1C" w14:textId="77777777" w:rsidR="007B5395" w:rsidRPr="009640DF" w:rsidRDefault="007B5395" w:rsidP="00291F4F">
            <w:pPr>
              <w:rPr>
                <w:rFonts w:hint="eastAsia"/>
              </w:rPr>
            </w:pPr>
            <w:r w:rsidRPr="009640DF">
              <w:rPr>
                <w:rFonts w:hint="eastAsia"/>
              </w:rPr>
              <w:t>保持时间</w:t>
            </w:r>
            <w:r w:rsidRPr="009640DF">
              <w:rPr>
                <w:rFonts w:hint="eastAsia"/>
              </w:rPr>
              <w:t>1(T7)</w:t>
            </w:r>
          </w:p>
        </w:tc>
        <w:tc>
          <w:tcPr>
            <w:tcW w:w="4261" w:type="dxa"/>
          </w:tcPr>
          <w:p w14:paraId="77E56468" w14:textId="77777777" w:rsidR="007B5395" w:rsidRPr="009640DF" w:rsidRDefault="007B5395" w:rsidP="00291F4F">
            <w:pPr>
              <w:rPr>
                <w:rFonts w:hint="eastAsia"/>
              </w:rPr>
            </w:pPr>
            <w:r w:rsidRPr="009640DF">
              <w:rPr>
                <w:rFonts w:hint="eastAsia"/>
              </w:rPr>
              <w:t>1~999ms</w:t>
            </w:r>
          </w:p>
        </w:tc>
      </w:tr>
      <w:tr w:rsidR="007B5395" w:rsidRPr="009640DF" w14:paraId="079047BD" w14:textId="77777777" w:rsidTr="00291F4F">
        <w:tc>
          <w:tcPr>
            <w:tcW w:w="4261" w:type="dxa"/>
          </w:tcPr>
          <w:p w14:paraId="4A54F4E1" w14:textId="77777777" w:rsidR="007B5395" w:rsidRPr="009640DF" w:rsidRDefault="007B5395" w:rsidP="00291F4F">
            <w:pPr>
              <w:rPr>
                <w:rFonts w:hint="eastAsia"/>
              </w:rPr>
            </w:pPr>
            <w:r w:rsidRPr="009640DF">
              <w:rPr>
                <w:rFonts w:hint="eastAsia"/>
              </w:rPr>
              <w:t>上升时间</w:t>
            </w:r>
            <w:r w:rsidRPr="009640DF">
              <w:rPr>
                <w:rFonts w:hint="eastAsia"/>
              </w:rPr>
              <w:t>1(T8)</w:t>
            </w:r>
          </w:p>
        </w:tc>
        <w:tc>
          <w:tcPr>
            <w:tcW w:w="4261" w:type="dxa"/>
          </w:tcPr>
          <w:p w14:paraId="384343E4" w14:textId="77777777" w:rsidR="007B5395" w:rsidRPr="009640DF" w:rsidRDefault="007B5395" w:rsidP="00291F4F">
            <w:pPr>
              <w:rPr>
                <w:rFonts w:hint="eastAsia"/>
              </w:rPr>
            </w:pPr>
            <w:r w:rsidRPr="009640DF">
              <w:rPr>
                <w:rFonts w:hint="eastAsia"/>
              </w:rPr>
              <w:t>1~999ms</w:t>
            </w:r>
          </w:p>
        </w:tc>
      </w:tr>
      <w:tr w:rsidR="007B5395" w:rsidRPr="009640DF" w14:paraId="68424801" w14:textId="77777777" w:rsidTr="00291F4F">
        <w:tc>
          <w:tcPr>
            <w:tcW w:w="4261" w:type="dxa"/>
          </w:tcPr>
          <w:p w14:paraId="451CE332" w14:textId="77777777" w:rsidR="007B5395" w:rsidRPr="009640DF" w:rsidRDefault="007B5395" w:rsidP="00291F4F">
            <w:pPr>
              <w:rPr>
                <w:rFonts w:hint="eastAsia"/>
              </w:rPr>
            </w:pPr>
            <w:r w:rsidRPr="009640DF">
              <w:rPr>
                <w:rFonts w:hint="eastAsia"/>
              </w:rPr>
              <w:t>保持时间</w:t>
            </w:r>
            <w:r w:rsidRPr="009640DF">
              <w:rPr>
                <w:rFonts w:hint="eastAsia"/>
              </w:rPr>
              <w:t>2(T9)</w:t>
            </w:r>
          </w:p>
        </w:tc>
        <w:tc>
          <w:tcPr>
            <w:tcW w:w="4261" w:type="dxa"/>
          </w:tcPr>
          <w:p w14:paraId="0044BE39" w14:textId="77777777" w:rsidR="007B5395" w:rsidRPr="009640DF" w:rsidRDefault="007B5395" w:rsidP="00291F4F">
            <w:pPr>
              <w:rPr>
                <w:rFonts w:hint="eastAsia"/>
              </w:rPr>
            </w:pPr>
            <w:r w:rsidRPr="009640DF">
              <w:rPr>
                <w:rFonts w:hint="eastAsia"/>
              </w:rPr>
              <w:t>0.1~99.9s</w:t>
            </w:r>
          </w:p>
        </w:tc>
      </w:tr>
      <w:tr w:rsidR="007B5395" w:rsidRPr="009640DF" w14:paraId="35D62A08" w14:textId="77777777" w:rsidTr="00291F4F">
        <w:tc>
          <w:tcPr>
            <w:tcW w:w="4261" w:type="dxa"/>
          </w:tcPr>
          <w:p w14:paraId="51D12A27" w14:textId="77777777" w:rsidR="007B5395" w:rsidRPr="009640DF" w:rsidRDefault="007B5395" w:rsidP="00291F4F">
            <w:pPr>
              <w:rPr>
                <w:rFonts w:hint="eastAsia"/>
              </w:rPr>
            </w:pPr>
            <w:r w:rsidRPr="009640DF">
              <w:rPr>
                <w:rFonts w:hint="eastAsia"/>
              </w:rPr>
              <w:t>上升时间</w:t>
            </w:r>
            <w:r w:rsidRPr="009640DF">
              <w:rPr>
                <w:rFonts w:hint="eastAsia"/>
              </w:rPr>
              <w:t>1(T11)</w:t>
            </w:r>
          </w:p>
        </w:tc>
        <w:tc>
          <w:tcPr>
            <w:tcW w:w="4261" w:type="dxa"/>
          </w:tcPr>
          <w:p w14:paraId="604AEF96" w14:textId="77777777" w:rsidR="007B5395" w:rsidRPr="009640DF" w:rsidRDefault="007B5395" w:rsidP="00291F4F">
            <w:pPr>
              <w:rPr>
                <w:rFonts w:hint="eastAsia"/>
              </w:rPr>
            </w:pPr>
            <w:r w:rsidRPr="009640DF">
              <w:rPr>
                <w:rFonts w:hint="eastAsia"/>
              </w:rPr>
              <w:t>1~999ms</w:t>
            </w:r>
          </w:p>
        </w:tc>
      </w:tr>
      <w:tr w:rsidR="007B5395" w:rsidRPr="009640DF" w14:paraId="0FE0AFA3" w14:textId="77777777" w:rsidTr="00291F4F">
        <w:tc>
          <w:tcPr>
            <w:tcW w:w="4261" w:type="dxa"/>
          </w:tcPr>
          <w:p w14:paraId="741734E4" w14:textId="77777777" w:rsidR="007B5395" w:rsidRPr="009640DF" w:rsidRDefault="007B5395" w:rsidP="00291F4F">
            <w:pPr>
              <w:rPr>
                <w:rFonts w:hint="eastAsia"/>
              </w:rPr>
            </w:pPr>
            <w:r w:rsidRPr="009640DF">
              <w:rPr>
                <w:rFonts w:hint="eastAsia"/>
              </w:rPr>
              <w:t>脉冲次数</w:t>
            </w:r>
          </w:p>
        </w:tc>
        <w:tc>
          <w:tcPr>
            <w:tcW w:w="4261" w:type="dxa"/>
          </w:tcPr>
          <w:p w14:paraId="395513AD" w14:textId="77777777" w:rsidR="007B5395" w:rsidRPr="009640DF" w:rsidRDefault="007B5395" w:rsidP="00291F4F">
            <w:pPr>
              <w:rPr>
                <w:rFonts w:hint="eastAsia"/>
              </w:rPr>
            </w:pPr>
            <w:r w:rsidRPr="009640DF">
              <w:rPr>
                <w:rFonts w:hint="eastAsia"/>
              </w:rPr>
              <w:t>1~60000</w:t>
            </w:r>
          </w:p>
        </w:tc>
      </w:tr>
      <w:tr w:rsidR="007B5395" w:rsidRPr="009640DF" w14:paraId="66EE9D37" w14:textId="77777777" w:rsidTr="00291F4F">
        <w:tc>
          <w:tcPr>
            <w:tcW w:w="8522" w:type="dxa"/>
            <w:gridSpan w:val="2"/>
          </w:tcPr>
          <w:p w14:paraId="39BEC73F" w14:textId="77777777" w:rsidR="007B5395" w:rsidRPr="009640DF" w:rsidRDefault="007B5395" w:rsidP="00291F4F">
            <w:pPr>
              <w:rPr>
                <w:rFonts w:hint="eastAsia"/>
              </w:rPr>
            </w:pPr>
          </w:p>
        </w:tc>
      </w:tr>
      <w:tr w:rsidR="007B5395" w:rsidRPr="009640DF" w14:paraId="27ECCC96" w14:textId="77777777" w:rsidTr="00291F4F">
        <w:tc>
          <w:tcPr>
            <w:tcW w:w="4261" w:type="dxa"/>
          </w:tcPr>
          <w:p w14:paraId="6B12454F" w14:textId="77777777" w:rsidR="007B5395" w:rsidRPr="009640DF" w:rsidRDefault="007B5395" w:rsidP="00291F4F">
            <w:pPr>
              <w:rPr>
                <w:rFonts w:hint="eastAsia"/>
              </w:rPr>
            </w:pPr>
            <w:r w:rsidRPr="009640DF">
              <w:rPr>
                <w:rFonts w:hint="eastAsia"/>
              </w:rPr>
              <w:t>尺寸</w:t>
            </w:r>
          </w:p>
        </w:tc>
        <w:tc>
          <w:tcPr>
            <w:tcW w:w="4261" w:type="dxa"/>
          </w:tcPr>
          <w:p w14:paraId="36F9CAFB" w14:textId="77777777" w:rsidR="007B5395" w:rsidRPr="009640DF" w:rsidRDefault="007B5395" w:rsidP="00291F4F">
            <w:pPr>
              <w:rPr>
                <w:rFonts w:hint="eastAsia"/>
              </w:rPr>
            </w:pPr>
            <w:r w:rsidRPr="009640DF">
              <w:rPr>
                <w:rFonts w:hint="eastAsia"/>
              </w:rPr>
              <w:t>(W)495mm*(D)800mm*(H)195mm</w:t>
            </w:r>
          </w:p>
        </w:tc>
      </w:tr>
      <w:tr w:rsidR="007B5395" w:rsidRPr="009640DF" w14:paraId="2BD0270F" w14:textId="77777777" w:rsidTr="00291F4F">
        <w:tc>
          <w:tcPr>
            <w:tcW w:w="4261" w:type="dxa"/>
          </w:tcPr>
          <w:p w14:paraId="42716252" w14:textId="77777777" w:rsidR="007B5395" w:rsidRPr="009640DF" w:rsidRDefault="007B5395" w:rsidP="00291F4F">
            <w:pPr>
              <w:rPr>
                <w:rFonts w:hint="eastAsia"/>
              </w:rPr>
            </w:pPr>
            <w:r w:rsidRPr="009640DF">
              <w:rPr>
                <w:rFonts w:hint="eastAsia"/>
              </w:rPr>
              <w:t>重量</w:t>
            </w:r>
          </w:p>
        </w:tc>
        <w:tc>
          <w:tcPr>
            <w:tcW w:w="4261" w:type="dxa"/>
          </w:tcPr>
          <w:p w14:paraId="12D5B6BD" w14:textId="77777777" w:rsidR="007B5395" w:rsidRPr="009640DF" w:rsidRDefault="007B5395" w:rsidP="00291F4F">
            <w:pPr>
              <w:rPr>
                <w:rFonts w:hint="eastAsia"/>
              </w:rPr>
            </w:pPr>
            <w:r w:rsidRPr="009640DF">
              <w:rPr>
                <w:rFonts w:hint="eastAsia"/>
              </w:rPr>
              <w:t>约</w:t>
            </w:r>
            <w:r w:rsidRPr="009640DF">
              <w:rPr>
                <w:rFonts w:hint="eastAsia"/>
              </w:rPr>
              <w:t>32kg</w:t>
            </w:r>
          </w:p>
        </w:tc>
      </w:tr>
    </w:tbl>
    <w:p w14:paraId="6B773F57" w14:textId="77777777" w:rsidR="007B5395" w:rsidRPr="009640DF" w:rsidRDefault="007B5395" w:rsidP="007B5395">
      <w:pPr>
        <w:rPr>
          <w:rFonts w:hint="eastAsia"/>
        </w:rPr>
      </w:pPr>
    </w:p>
    <w:p w14:paraId="16C8D04B" w14:textId="77777777" w:rsidR="002D6FF0" w:rsidRDefault="00633EE2">
      <w:bookmarkStart w:id="0" w:name="_GoBack"/>
      <w:bookmarkEnd w:id="0"/>
    </w:p>
    <w:sectPr w:rsidR="002D6FF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A88A61" w14:textId="77777777" w:rsidR="00633EE2" w:rsidRDefault="00633EE2" w:rsidP="007B5395">
      <w:r>
        <w:separator/>
      </w:r>
    </w:p>
  </w:endnote>
  <w:endnote w:type="continuationSeparator" w:id="0">
    <w:p w14:paraId="0918F45D" w14:textId="77777777" w:rsidR="00633EE2" w:rsidRDefault="00633EE2" w:rsidP="007B5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4CACF3" w14:textId="77777777" w:rsidR="00633EE2" w:rsidRDefault="00633EE2" w:rsidP="007B5395">
      <w:r>
        <w:separator/>
      </w:r>
    </w:p>
  </w:footnote>
  <w:footnote w:type="continuationSeparator" w:id="0">
    <w:p w14:paraId="7EF1791E" w14:textId="77777777" w:rsidR="00633EE2" w:rsidRDefault="00633EE2" w:rsidP="007B539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7B2"/>
    <w:rsid w:val="00633EE2"/>
    <w:rsid w:val="006C2E1D"/>
    <w:rsid w:val="007B5395"/>
    <w:rsid w:val="00E46A1A"/>
    <w:rsid w:val="00EB57B2"/>
    <w:rsid w:val="00F044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E218881-840A-4AB3-9939-B6E7C4DDB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5395"/>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B5395"/>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7B5395"/>
    <w:rPr>
      <w:sz w:val="18"/>
      <w:szCs w:val="18"/>
    </w:rPr>
  </w:style>
  <w:style w:type="paragraph" w:styleId="a5">
    <w:name w:val="footer"/>
    <w:basedOn w:val="a"/>
    <w:link w:val="a6"/>
    <w:uiPriority w:val="99"/>
    <w:unhideWhenUsed/>
    <w:rsid w:val="007B5395"/>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7B5395"/>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287</Words>
  <Characters>1642</Characters>
  <Application>Microsoft Office Word</Application>
  <DocSecurity>0</DocSecurity>
  <Lines>13</Lines>
  <Paragraphs>3</Paragraphs>
  <ScaleCrop>false</ScaleCrop>
  <Company/>
  <LinksUpToDate>false</LinksUpToDate>
  <CharactersWithSpaces>1926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YUWEN BAO</dc:creator>
  <cp:keywords/>
  <dc:description/>
  <cp:lastModifiedBy>YUWEN BAO</cp:lastModifiedBy>
  <cp:revision>2</cp:revision>
  <dcterms:created xsi:type="dcterms:W3CDTF">2019-08-16T08:20:00Z</dcterms:created>
  <dcterms:modified xsi:type="dcterms:W3CDTF">2019-08-16T08:20:00Z</dcterms:modified>
</cp:coreProperties>
</file>